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A6F7" w14:textId="53039FB8" w:rsidR="00930BB5" w:rsidRPr="00CF26CE" w:rsidRDefault="00930BB5" w:rsidP="00930BB5">
      <w:pPr>
        <w:pStyle w:val="NormalnyWeb"/>
        <w:spacing w:after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CF26CE">
        <w:rPr>
          <w:rFonts w:ascii="Aptos Display" w:hAnsi="Aptos Display" w:cs="Calibri"/>
          <w:sz w:val="20"/>
          <w:szCs w:val="20"/>
        </w:rPr>
        <w:t xml:space="preserve">Warszawa, </w:t>
      </w:r>
      <w:r w:rsidR="00A4542F" w:rsidRPr="00CF26CE">
        <w:rPr>
          <w:rFonts w:ascii="Aptos Display" w:hAnsi="Aptos Display" w:cs="Calibri"/>
          <w:sz w:val="20"/>
          <w:szCs w:val="20"/>
        </w:rPr>
        <w:t xml:space="preserve">29 </w:t>
      </w:r>
      <w:r w:rsidR="000F61AE" w:rsidRPr="00CF26CE">
        <w:rPr>
          <w:rFonts w:ascii="Aptos Display" w:hAnsi="Aptos Display" w:cs="Calibri"/>
          <w:sz w:val="20"/>
          <w:szCs w:val="20"/>
        </w:rPr>
        <w:t>września</w:t>
      </w:r>
      <w:r w:rsidRPr="00CF26CE">
        <w:rPr>
          <w:rFonts w:ascii="Aptos Display" w:hAnsi="Aptos Display" w:cs="Calibri"/>
          <w:sz w:val="20"/>
          <w:szCs w:val="20"/>
        </w:rPr>
        <w:t xml:space="preserve"> 2025</w:t>
      </w:r>
      <w:r w:rsidRPr="00CF26CE">
        <w:rPr>
          <w:rFonts w:ascii="Aptos Display" w:hAnsi="Aptos Display" w:cs="Calibri"/>
          <w:sz w:val="20"/>
          <w:szCs w:val="20"/>
        </w:rPr>
        <w:br/>
        <w:t>Informacja prasowa</w:t>
      </w:r>
    </w:p>
    <w:p w14:paraId="6761C5D0" w14:textId="124AB873" w:rsidR="00930BB5" w:rsidRPr="00CF26CE" w:rsidRDefault="007700CF" w:rsidP="00930BB5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 xml:space="preserve">Prawie 29 tys. słuchaczy </w:t>
      </w:r>
      <w:r w:rsidR="006C7F9A">
        <w:rPr>
          <w:rFonts w:ascii="Aptos Display" w:hAnsi="Aptos Display" w:cs="Calibri"/>
          <w:b/>
          <w:bCs/>
          <w:sz w:val="40"/>
          <w:szCs w:val="40"/>
        </w:rPr>
        <w:t>odwiedziło</w:t>
      </w:r>
      <w:r w:rsidR="006F5616">
        <w:rPr>
          <w:rFonts w:ascii="Aptos Display" w:hAnsi="Aptos Display" w:cs="Calibri"/>
          <w:b/>
          <w:bCs/>
          <w:sz w:val="40"/>
          <w:szCs w:val="40"/>
        </w:rPr>
        <w:t xml:space="preserve"> </w:t>
      </w:r>
      <w:r w:rsidR="00CD27B9" w:rsidRPr="00CF26CE">
        <w:rPr>
          <w:rFonts w:ascii="Aptos Display" w:hAnsi="Aptos Display" w:cs="Calibri"/>
          <w:b/>
          <w:bCs/>
          <w:sz w:val="40"/>
          <w:szCs w:val="40"/>
        </w:rPr>
        <w:t xml:space="preserve">15. Szalone Dni Muzyki </w:t>
      </w:r>
      <w:r w:rsidR="006C7F9A">
        <w:rPr>
          <w:rFonts w:ascii="Aptos Display" w:hAnsi="Aptos Display" w:cs="Calibri"/>
          <w:b/>
          <w:bCs/>
          <w:sz w:val="40"/>
          <w:szCs w:val="40"/>
        </w:rPr>
        <w:t>„Wibracje miast”</w:t>
      </w:r>
    </w:p>
    <w:p w14:paraId="2CEE9A73" w14:textId="77777777" w:rsidR="00930BB5" w:rsidRPr="00CF26CE" w:rsidRDefault="00930BB5" w:rsidP="00930BB5">
      <w:pPr>
        <w:pStyle w:val="NormalnyWeb"/>
        <w:spacing w:before="0" w:beforeAutospacing="0" w:after="24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32"/>
          <w:szCs w:val="32"/>
        </w:rPr>
      </w:pPr>
      <w:r w:rsidRPr="00CF26CE">
        <w:rPr>
          <w:rFonts w:ascii="Aptos Display" w:hAnsi="Aptos Display" w:cs="Calibri"/>
          <w:b/>
          <w:bCs/>
          <w:sz w:val="32"/>
          <w:szCs w:val="32"/>
        </w:rPr>
        <w:t>26–28 września 2025</w:t>
      </w:r>
    </w:p>
    <w:p w14:paraId="58A7F81B" w14:textId="058AAD3B" w:rsidR="00930BB5" w:rsidRPr="00CF26CE" w:rsidRDefault="00930BB5" w:rsidP="00930BB5">
      <w:pPr>
        <w:jc w:val="center"/>
        <w:rPr>
          <w:rFonts w:ascii="Aptos Display" w:hAnsi="Aptos Display"/>
          <w:b/>
          <w:bCs/>
          <w:sz w:val="28"/>
          <w:szCs w:val="28"/>
        </w:rPr>
      </w:pPr>
      <w:r w:rsidRPr="00CF26CE">
        <w:rPr>
          <w:rFonts w:ascii="Aptos Display" w:hAnsi="Aptos Display"/>
          <w:b/>
          <w:bCs/>
          <w:sz w:val="28"/>
          <w:szCs w:val="28"/>
        </w:rPr>
        <w:t xml:space="preserve">Teatr Wielki </w:t>
      </w:r>
      <w:r w:rsidR="00D84078" w:rsidRPr="00CF26CE">
        <w:rPr>
          <w:rFonts w:ascii="Aptos Display" w:hAnsi="Aptos Display"/>
          <w:b/>
          <w:bCs/>
          <w:sz w:val="28"/>
          <w:szCs w:val="28"/>
        </w:rPr>
        <w:t>–</w:t>
      </w:r>
      <w:r w:rsidRPr="00CF26CE">
        <w:rPr>
          <w:rFonts w:ascii="Aptos Display" w:hAnsi="Aptos Display"/>
          <w:b/>
          <w:bCs/>
          <w:sz w:val="28"/>
          <w:szCs w:val="28"/>
        </w:rPr>
        <w:t xml:space="preserve"> Opera Narodowa (pl. Teatralny 1)</w:t>
      </w:r>
      <w:r w:rsidRPr="00CF26CE">
        <w:rPr>
          <w:rFonts w:ascii="Aptos Display" w:hAnsi="Aptos Display"/>
          <w:b/>
          <w:bCs/>
          <w:sz w:val="28"/>
          <w:szCs w:val="28"/>
        </w:rPr>
        <w:br/>
        <w:t>Namiot na pl. Teatralnym</w:t>
      </w:r>
      <w:r w:rsidRPr="00CF26CE">
        <w:rPr>
          <w:rFonts w:ascii="Aptos Display" w:hAnsi="Aptos Display"/>
          <w:b/>
          <w:bCs/>
          <w:sz w:val="28"/>
          <w:szCs w:val="28"/>
        </w:rPr>
        <w:br/>
        <w:t>Kościół Środowisk Twórczych (ul. Senatorska 18b)</w:t>
      </w:r>
    </w:p>
    <w:p w14:paraId="2BCBF806" w14:textId="38ED42AB" w:rsidR="00076686" w:rsidRPr="00CF26CE" w:rsidRDefault="0022629A" w:rsidP="0022629A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CF26CE">
        <w:rPr>
          <w:rFonts w:ascii="Aptos Display" w:hAnsi="Aptos Display"/>
          <w:b/>
          <w:bCs/>
          <w:sz w:val="24"/>
          <w:szCs w:val="24"/>
        </w:rPr>
        <w:t>15.</w:t>
      </w:r>
      <w:r w:rsidR="00A2454B">
        <w:rPr>
          <w:rFonts w:ascii="Aptos Display" w:hAnsi="Aptos Display"/>
          <w:b/>
          <w:bCs/>
          <w:sz w:val="24"/>
          <w:szCs w:val="24"/>
        </w:rPr>
        <w:t> </w:t>
      </w:r>
      <w:r w:rsidRPr="00CF26CE">
        <w:rPr>
          <w:rFonts w:ascii="Aptos Display" w:hAnsi="Aptos Display"/>
          <w:b/>
          <w:bCs/>
          <w:sz w:val="24"/>
          <w:szCs w:val="24"/>
        </w:rPr>
        <w:t>edycja Szalonych Dni Mu</w:t>
      </w:r>
      <w:r w:rsidR="00B93FD2" w:rsidRPr="00CF26CE">
        <w:rPr>
          <w:rFonts w:ascii="Aptos Display" w:hAnsi="Aptos Display"/>
          <w:b/>
          <w:bCs/>
          <w:sz w:val="24"/>
          <w:szCs w:val="24"/>
        </w:rPr>
        <w:t xml:space="preserve">zyki </w:t>
      </w:r>
      <w:r w:rsidR="0075428C" w:rsidRPr="00CF26CE">
        <w:rPr>
          <w:rFonts w:ascii="Aptos Display" w:hAnsi="Aptos Display"/>
          <w:b/>
          <w:bCs/>
          <w:sz w:val="24"/>
          <w:szCs w:val="24"/>
        </w:rPr>
        <w:t xml:space="preserve">pod hasłem </w:t>
      </w:r>
      <w:r w:rsidR="0075428C" w:rsidRPr="00CF26CE">
        <w:rPr>
          <w:rFonts w:ascii="Aptos Display" w:hAnsi="Aptos Display"/>
          <w:b/>
          <w:bCs/>
          <w:i/>
          <w:iCs/>
          <w:sz w:val="24"/>
          <w:szCs w:val="24"/>
        </w:rPr>
        <w:t xml:space="preserve">Wibracje miast </w:t>
      </w:r>
      <w:r w:rsidR="00B93FD2" w:rsidRPr="00CF26CE">
        <w:rPr>
          <w:rFonts w:ascii="Aptos Display" w:hAnsi="Aptos Display"/>
          <w:b/>
          <w:bCs/>
          <w:sz w:val="24"/>
          <w:szCs w:val="24"/>
        </w:rPr>
        <w:t xml:space="preserve">już za nami. </w:t>
      </w:r>
      <w:r w:rsidR="00FA693D" w:rsidRPr="00CF26CE">
        <w:rPr>
          <w:rFonts w:ascii="Aptos Display" w:hAnsi="Aptos Display"/>
          <w:b/>
          <w:bCs/>
          <w:sz w:val="24"/>
          <w:szCs w:val="24"/>
        </w:rPr>
        <w:t>W</w:t>
      </w:r>
      <w:r w:rsidR="00A2454B">
        <w:rPr>
          <w:rFonts w:ascii="Aptos Display" w:hAnsi="Aptos Display"/>
          <w:b/>
          <w:bCs/>
          <w:sz w:val="24"/>
          <w:szCs w:val="24"/>
        </w:rPr>
        <w:t> </w:t>
      </w:r>
      <w:r w:rsidR="00FA693D" w:rsidRPr="00CF26CE">
        <w:rPr>
          <w:rFonts w:ascii="Aptos Display" w:hAnsi="Aptos Display"/>
          <w:b/>
          <w:bCs/>
          <w:sz w:val="24"/>
          <w:szCs w:val="24"/>
        </w:rPr>
        <w:t xml:space="preserve">ciągu zaledwie 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3</w:t>
      </w:r>
      <w:r w:rsidR="00A2454B">
        <w:rPr>
          <w:rFonts w:ascii="Aptos Display" w:hAnsi="Aptos Display"/>
          <w:b/>
          <w:bCs/>
          <w:sz w:val="24"/>
          <w:szCs w:val="24"/>
        </w:rPr>
        <w:t> </w:t>
      </w:r>
      <w:r w:rsidR="00FA693D" w:rsidRPr="00CF26CE">
        <w:rPr>
          <w:rFonts w:ascii="Aptos Display" w:hAnsi="Aptos Display"/>
          <w:b/>
          <w:bCs/>
          <w:sz w:val="24"/>
          <w:szCs w:val="24"/>
        </w:rPr>
        <w:t>dni odbyło się 57</w:t>
      </w:r>
      <w:r w:rsidR="0061394A">
        <w:rPr>
          <w:rFonts w:ascii="Aptos Display" w:hAnsi="Aptos Display"/>
          <w:b/>
          <w:bCs/>
          <w:sz w:val="24"/>
          <w:szCs w:val="24"/>
        </w:rPr>
        <w:t xml:space="preserve"> </w:t>
      </w:r>
      <w:r w:rsidR="00FA693D" w:rsidRPr="00CF26CE">
        <w:rPr>
          <w:rFonts w:ascii="Aptos Display" w:hAnsi="Aptos Display"/>
          <w:b/>
          <w:bCs/>
          <w:sz w:val="24"/>
          <w:szCs w:val="24"/>
        </w:rPr>
        <w:t xml:space="preserve">koncertów na 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6</w:t>
      </w:r>
      <w:r w:rsidR="00A2454B">
        <w:rPr>
          <w:rFonts w:ascii="Aptos Display" w:hAnsi="Aptos Display"/>
          <w:b/>
          <w:bCs/>
          <w:sz w:val="24"/>
          <w:szCs w:val="24"/>
        </w:rPr>
        <w:t> </w:t>
      </w:r>
      <w:r w:rsidR="00FA693D" w:rsidRPr="00CF26CE">
        <w:rPr>
          <w:rFonts w:ascii="Aptos Display" w:hAnsi="Aptos Display"/>
          <w:b/>
          <w:bCs/>
          <w:sz w:val="24"/>
          <w:szCs w:val="24"/>
        </w:rPr>
        <w:t xml:space="preserve">scenach </w:t>
      </w:r>
      <w:r w:rsidR="00F076E1" w:rsidRPr="00CF26CE">
        <w:rPr>
          <w:rFonts w:ascii="Aptos Display" w:hAnsi="Aptos Display"/>
          <w:b/>
          <w:bCs/>
          <w:sz w:val="24"/>
          <w:szCs w:val="24"/>
        </w:rPr>
        <w:t>w</w:t>
      </w:r>
      <w:r w:rsidR="00A2454B">
        <w:rPr>
          <w:rFonts w:ascii="Aptos Display" w:hAnsi="Aptos Display"/>
          <w:b/>
          <w:bCs/>
          <w:sz w:val="24"/>
          <w:szCs w:val="24"/>
        </w:rPr>
        <w:t> </w:t>
      </w:r>
      <w:r w:rsidR="00F076E1" w:rsidRPr="00CF26CE">
        <w:rPr>
          <w:rFonts w:ascii="Aptos Display" w:hAnsi="Aptos Display"/>
          <w:b/>
          <w:bCs/>
          <w:sz w:val="24"/>
          <w:szCs w:val="24"/>
        </w:rPr>
        <w:t>Teatrze Wielkim – Operze Narodowej, Kościele Środowisk Twórczych i</w:t>
      </w:r>
      <w:r w:rsidR="0061394A">
        <w:rPr>
          <w:rFonts w:ascii="Aptos Display" w:hAnsi="Aptos Display"/>
          <w:b/>
          <w:bCs/>
          <w:sz w:val="24"/>
          <w:szCs w:val="24"/>
        </w:rPr>
        <w:t> </w:t>
      </w:r>
      <w:r w:rsidR="0064273D" w:rsidRPr="00CF26CE">
        <w:rPr>
          <w:rFonts w:ascii="Aptos Display" w:hAnsi="Aptos Display"/>
          <w:b/>
          <w:bCs/>
          <w:sz w:val="24"/>
          <w:szCs w:val="24"/>
        </w:rPr>
        <w:t>w</w:t>
      </w:r>
      <w:r w:rsidR="0061394A">
        <w:rPr>
          <w:rFonts w:ascii="Aptos Display" w:hAnsi="Aptos Display"/>
          <w:b/>
          <w:bCs/>
          <w:sz w:val="24"/>
          <w:szCs w:val="24"/>
        </w:rPr>
        <w:t> </w:t>
      </w:r>
      <w:r w:rsidR="0064273D" w:rsidRPr="00CF26CE">
        <w:rPr>
          <w:rFonts w:ascii="Aptos Display" w:hAnsi="Aptos Display"/>
          <w:b/>
          <w:bCs/>
          <w:sz w:val="24"/>
          <w:szCs w:val="24"/>
        </w:rPr>
        <w:t xml:space="preserve">namiocie </w:t>
      </w:r>
      <w:r w:rsidR="00F076E1" w:rsidRPr="00CF26CE">
        <w:rPr>
          <w:rFonts w:ascii="Aptos Display" w:hAnsi="Aptos Display"/>
          <w:b/>
          <w:bCs/>
          <w:sz w:val="24"/>
          <w:szCs w:val="24"/>
        </w:rPr>
        <w:t xml:space="preserve">na placu Teatralnym. </w:t>
      </w:r>
      <w:r w:rsidR="00234B47" w:rsidRPr="00CF26CE">
        <w:rPr>
          <w:rFonts w:ascii="Aptos Display" w:hAnsi="Aptos Display"/>
          <w:b/>
          <w:bCs/>
          <w:sz w:val="24"/>
          <w:szCs w:val="24"/>
        </w:rPr>
        <w:t xml:space="preserve">Prawie 1000 wykonawców, 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1</w:t>
      </w:r>
      <w:r w:rsidR="00E43939" w:rsidRPr="00CF26CE">
        <w:rPr>
          <w:rFonts w:ascii="Aptos Display" w:hAnsi="Aptos Display"/>
          <w:b/>
          <w:bCs/>
          <w:sz w:val="24"/>
          <w:szCs w:val="24"/>
        </w:rPr>
        <w:t>5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 xml:space="preserve"> zespołów kameralnych,</w:t>
      </w:r>
      <w:r w:rsidR="00A8530A" w:rsidRPr="00CF26CE">
        <w:rPr>
          <w:rFonts w:ascii="Aptos Display" w:hAnsi="Aptos Display"/>
          <w:b/>
          <w:bCs/>
          <w:sz w:val="24"/>
          <w:szCs w:val="24"/>
        </w:rPr>
        <w:t xml:space="preserve"> 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18 dyrygentów, 14 orkiestr</w:t>
      </w:r>
      <w:r w:rsidR="0064273D" w:rsidRPr="00CF26CE">
        <w:rPr>
          <w:rFonts w:ascii="Aptos Display" w:hAnsi="Aptos Display"/>
          <w:b/>
          <w:bCs/>
          <w:sz w:val="24"/>
          <w:szCs w:val="24"/>
        </w:rPr>
        <w:t xml:space="preserve">, 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w</w:t>
      </w:r>
      <w:r w:rsidR="0061394A">
        <w:rPr>
          <w:rFonts w:ascii="Aptos Display" w:hAnsi="Aptos Display"/>
          <w:b/>
          <w:bCs/>
          <w:sz w:val="24"/>
          <w:szCs w:val="24"/>
        </w:rPr>
        <w:t> </w:t>
      </w:r>
      <w:r w:rsidR="004333CC" w:rsidRPr="00CF26CE">
        <w:rPr>
          <w:rFonts w:ascii="Aptos Display" w:hAnsi="Aptos Display"/>
          <w:b/>
          <w:bCs/>
          <w:sz w:val="24"/>
          <w:szCs w:val="24"/>
        </w:rPr>
        <w:t>tym 9</w:t>
      </w:r>
      <w:r w:rsidR="0061394A">
        <w:rPr>
          <w:rFonts w:ascii="Aptos Display" w:hAnsi="Aptos Display"/>
          <w:b/>
          <w:bCs/>
          <w:sz w:val="24"/>
          <w:szCs w:val="24"/>
        </w:rPr>
        <w:t> </w:t>
      </w:r>
      <w:r w:rsidR="00A8530A" w:rsidRPr="00CF26CE">
        <w:rPr>
          <w:rFonts w:ascii="Aptos Display" w:hAnsi="Aptos Display"/>
          <w:b/>
          <w:bCs/>
          <w:sz w:val="24"/>
          <w:szCs w:val="24"/>
        </w:rPr>
        <w:t>orkiestr z</w:t>
      </w:r>
      <w:r w:rsidR="006400AB" w:rsidRPr="00CF26CE">
        <w:rPr>
          <w:rFonts w:ascii="Aptos Display" w:hAnsi="Aptos Display"/>
          <w:b/>
          <w:bCs/>
          <w:sz w:val="24"/>
          <w:szCs w:val="24"/>
        </w:rPr>
        <w:t> </w:t>
      </w:r>
      <w:r w:rsidR="00A8530A" w:rsidRPr="00CF26CE">
        <w:rPr>
          <w:rFonts w:ascii="Aptos Display" w:hAnsi="Aptos Display"/>
          <w:b/>
          <w:bCs/>
          <w:sz w:val="24"/>
          <w:szCs w:val="24"/>
        </w:rPr>
        <w:t xml:space="preserve">polskich szkół muzycznych. </w:t>
      </w:r>
      <w:r w:rsidR="00BB7EEB" w:rsidRPr="00CF26CE">
        <w:rPr>
          <w:rFonts w:ascii="Aptos Display" w:hAnsi="Aptos Display"/>
          <w:b/>
          <w:bCs/>
          <w:sz w:val="24"/>
          <w:szCs w:val="24"/>
        </w:rPr>
        <w:t>Tego roku</w:t>
      </w:r>
      <w:r w:rsidR="00A8530A" w:rsidRPr="00CF26CE">
        <w:rPr>
          <w:rFonts w:ascii="Aptos Display" w:hAnsi="Aptos Display"/>
          <w:b/>
          <w:bCs/>
          <w:sz w:val="24"/>
          <w:szCs w:val="24"/>
        </w:rPr>
        <w:t xml:space="preserve"> Szalone Dni Muzyki zgromadziły </w:t>
      </w:r>
      <w:r w:rsidR="006C7F9A">
        <w:rPr>
          <w:rFonts w:ascii="Aptos Display" w:hAnsi="Aptos Display"/>
          <w:b/>
          <w:bCs/>
          <w:sz w:val="24"/>
          <w:szCs w:val="24"/>
        </w:rPr>
        <w:t>29 tys.</w:t>
      </w:r>
      <w:r w:rsidR="00A8530A" w:rsidRPr="00CF26CE">
        <w:rPr>
          <w:rFonts w:ascii="Aptos Display" w:hAnsi="Aptos Display"/>
          <w:b/>
          <w:bCs/>
          <w:sz w:val="24"/>
          <w:szCs w:val="24"/>
        </w:rPr>
        <w:t xml:space="preserve"> słuchaczy.</w:t>
      </w:r>
    </w:p>
    <w:p w14:paraId="561B4892" w14:textId="11476109" w:rsidR="00926973" w:rsidRPr="00CF26CE" w:rsidRDefault="00926973" w:rsidP="00076686">
      <w:pPr>
        <w:jc w:val="both"/>
        <w:rPr>
          <w:rFonts w:ascii="Aptos Display" w:hAnsi="Aptos Display"/>
        </w:rPr>
      </w:pPr>
      <w:r w:rsidRPr="00CF26CE">
        <w:rPr>
          <w:rFonts w:ascii="Aptos Display" w:hAnsi="Aptos Display"/>
        </w:rPr>
        <w:t xml:space="preserve">Koncerty orkiestrowe, kameralne, recitale solowe… Na </w:t>
      </w:r>
      <w:r w:rsidR="003930C3">
        <w:rPr>
          <w:rFonts w:ascii="Aptos Display" w:hAnsi="Aptos Display"/>
        </w:rPr>
        <w:t xml:space="preserve">15. </w:t>
      </w:r>
      <w:r w:rsidRPr="00CF26CE">
        <w:rPr>
          <w:rFonts w:ascii="Aptos Display" w:hAnsi="Aptos Display"/>
        </w:rPr>
        <w:t>Szalonych Dniach Muzyki, oprócz arcydzieł z</w:t>
      </w:r>
      <w:r w:rsidR="00E95EE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XVIII, XIX i XX wieku, pojawi</w:t>
      </w:r>
      <w:r w:rsidR="00E82348" w:rsidRPr="00CF26CE">
        <w:rPr>
          <w:rFonts w:ascii="Aptos Display" w:hAnsi="Aptos Display"/>
        </w:rPr>
        <w:t>ły</w:t>
      </w:r>
      <w:r w:rsidRPr="00CF26CE">
        <w:rPr>
          <w:rFonts w:ascii="Aptos Display" w:hAnsi="Aptos Display"/>
        </w:rPr>
        <w:t xml:space="preserve"> się również brzmienia tradycyjne i</w:t>
      </w:r>
      <w:r w:rsidR="0061394A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muzyka dawna, premiery i</w:t>
      </w:r>
      <w:r w:rsidR="00E95EE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prawykonania utworów najnowszych oraz jazz</w:t>
      </w:r>
      <w:r w:rsidR="00E82348" w:rsidRPr="00CF26CE">
        <w:rPr>
          <w:rFonts w:ascii="Aptos Display" w:hAnsi="Aptos Display"/>
        </w:rPr>
        <w:t xml:space="preserve">; nie zabrakło również atrakcji dla najmłodszej publiczności. </w:t>
      </w:r>
      <w:r w:rsidR="008F1EE1">
        <w:rPr>
          <w:rFonts w:ascii="Aptos Display" w:hAnsi="Aptos Display"/>
        </w:rPr>
        <w:t>W</w:t>
      </w:r>
      <w:r w:rsidR="00766F42">
        <w:rPr>
          <w:rFonts w:ascii="Aptos Display" w:hAnsi="Aptos Display"/>
        </w:rPr>
        <w:t>ystąpiły orkiestry:</w:t>
      </w:r>
      <w:r w:rsidR="00B5468E">
        <w:rPr>
          <w:rFonts w:ascii="Aptos Display" w:hAnsi="Aptos Display"/>
        </w:rPr>
        <w:t xml:space="preserve"> </w:t>
      </w:r>
      <w:proofErr w:type="spellStart"/>
      <w:r w:rsidR="00580143" w:rsidRPr="00CF26CE">
        <w:rPr>
          <w:rFonts w:ascii="Aptos Display" w:hAnsi="Aptos Display"/>
        </w:rPr>
        <w:t>Sinfonia</w:t>
      </w:r>
      <w:proofErr w:type="spellEnd"/>
      <w:r w:rsidR="00580143" w:rsidRPr="00CF26CE">
        <w:rPr>
          <w:rFonts w:ascii="Aptos Display" w:hAnsi="Aptos Display"/>
        </w:rPr>
        <w:t xml:space="preserve"> </w:t>
      </w:r>
      <w:proofErr w:type="spellStart"/>
      <w:r w:rsidR="00580143" w:rsidRPr="00CF26CE">
        <w:rPr>
          <w:rFonts w:ascii="Aptos Display" w:hAnsi="Aptos Display"/>
        </w:rPr>
        <w:t>Varsovi</w:t>
      </w:r>
      <w:r w:rsidR="001F5B28" w:rsidRPr="00CF26CE">
        <w:rPr>
          <w:rFonts w:ascii="Aptos Display" w:hAnsi="Aptos Display"/>
        </w:rPr>
        <w:t>a</w:t>
      </w:r>
      <w:proofErr w:type="spellEnd"/>
      <w:r w:rsidR="001F5B28" w:rsidRPr="00CF26CE">
        <w:rPr>
          <w:rFonts w:ascii="Aptos Display" w:hAnsi="Aptos Display"/>
        </w:rPr>
        <w:t>,</w:t>
      </w:r>
      <w:r w:rsidR="00E82348" w:rsidRPr="00CF26CE">
        <w:rPr>
          <w:rFonts w:ascii="Aptos Display" w:hAnsi="Aptos Display"/>
        </w:rPr>
        <w:t xml:space="preserve"> </w:t>
      </w:r>
      <w:r w:rsidR="0064503D" w:rsidRPr="00CF26CE">
        <w:rPr>
          <w:rFonts w:ascii="Aptos Display" w:hAnsi="Aptos Display"/>
        </w:rPr>
        <w:t xml:space="preserve">Orkiestra Polskiego Radia w Warszawie, </w:t>
      </w:r>
      <w:r w:rsidR="004D221B" w:rsidRPr="00CF26CE">
        <w:rPr>
          <w:rFonts w:ascii="Aptos Display" w:hAnsi="Aptos Display"/>
        </w:rPr>
        <w:t xml:space="preserve">Orkiestra Teatru Wielkiego – Opery Narodowej, </w:t>
      </w:r>
      <w:r w:rsidR="00B8649B" w:rsidRPr="00CF26CE">
        <w:rPr>
          <w:rFonts w:ascii="Aptos Display" w:hAnsi="Aptos Display"/>
        </w:rPr>
        <w:t>Orkiestra Filharmonii Narodowej</w:t>
      </w:r>
      <w:r w:rsidR="00853BEA" w:rsidRPr="00CF26CE">
        <w:rPr>
          <w:rFonts w:ascii="Aptos Display" w:hAnsi="Aptos Display"/>
        </w:rPr>
        <w:t xml:space="preserve">, </w:t>
      </w:r>
      <w:r w:rsidR="001F5B28" w:rsidRPr="00CF26CE">
        <w:rPr>
          <w:rFonts w:ascii="Aptos Display" w:hAnsi="Aptos Display"/>
        </w:rPr>
        <w:t>a</w:t>
      </w:r>
      <w:r w:rsidR="0061394A">
        <w:rPr>
          <w:rFonts w:ascii="Aptos Display" w:hAnsi="Aptos Display"/>
        </w:rPr>
        <w:t> </w:t>
      </w:r>
      <w:r w:rsidR="001F5B28" w:rsidRPr="00CF26CE">
        <w:rPr>
          <w:rFonts w:ascii="Aptos Display" w:hAnsi="Aptos Display"/>
        </w:rPr>
        <w:t>pokierowali nimi</w:t>
      </w:r>
      <w:r w:rsidR="00853BEA" w:rsidRPr="00CF26CE">
        <w:rPr>
          <w:rFonts w:ascii="Aptos Display" w:hAnsi="Aptos Display"/>
        </w:rPr>
        <w:t xml:space="preserve"> </w:t>
      </w:r>
      <w:r w:rsidR="002B5EA7" w:rsidRPr="00CF26CE">
        <w:rPr>
          <w:rFonts w:ascii="Aptos Display" w:hAnsi="Aptos Display"/>
        </w:rPr>
        <w:t xml:space="preserve">Jean-François </w:t>
      </w:r>
      <w:proofErr w:type="spellStart"/>
      <w:r w:rsidR="002B5EA7" w:rsidRPr="00CF26CE">
        <w:rPr>
          <w:rFonts w:ascii="Aptos Display" w:hAnsi="Aptos Display"/>
        </w:rPr>
        <w:t>Verdier</w:t>
      </w:r>
      <w:proofErr w:type="spellEnd"/>
      <w:r w:rsidR="002B5EA7" w:rsidRPr="00CF26CE">
        <w:rPr>
          <w:rFonts w:ascii="Aptos Display" w:hAnsi="Aptos Display"/>
        </w:rPr>
        <w:t xml:space="preserve">, </w:t>
      </w:r>
      <w:r w:rsidR="001642C3" w:rsidRPr="00CF26CE">
        <w:rPr>
          <w:rFonts w:ascii="Aptos Display" w:hAnsi="Aptos Display"/>
        </w:rPr>
        <w:t xml:space="preserve">Grzegorz </w:t>
      </w:r>
      <w:proofErr w:type="spellStart"/>
      <w:r w:rsidR="001642C3" w:rsidRPr="00CF26CE">
        <w:rPr>
          <w:rFonts w:ascii="Aptos Display" w:hAnsi="Aptos Display"/>
        </w:rPr>
        <w:t>Wierus</w:t>
      </w:r>
      <w:proofErr w:type="spellEnd"/>
      <w:r w:rsidR="0051614E" w:rsidRPr="00CF26CE">
        <w:rPr>
          <w:rFonts w:ascii="Aptos Display" w:hAnsi="Aptos Display"/>
        </w:rPr>
        <w:t>,</w:t>
      </w:r>
      <w:r w:rsidR="001F5B28" w:rsidRPr="00CF26CE">
        <w:rPr>
          <w:rFonts w:ascii="Aptos Display" w:hAnsi="Aptos Display"/>
        </w:rPr>
        <w:t xml:space="preserve"> </w:t>
      </w:r>
      <w:r w:rsidR="002B3663" w:rsidRPr="00CF26CE">
        <w:rPr>
          <w:rFonts w:ascii="Aptos Display" w:hAnsi="Aptos Display"/>
        </w:rPr>
        <w:t xml:space="preserve">Ewa Strusińska, Bar </w:t>
      </w:r>
      <w:proofErr w:type="spellStart"/>
      <w:r w:rsidR="002B3663" w:rsidRPr="00CF26CE">
        <w:rPr>
          <w:rFonts w:ascii="Aptos Display" w:hAnsi="Aptos Display"/>
        </w:rPr>
        <w:t>Avni</w:t>
      </w:r>
      <w:proofErr w:type="spellEnd"/>
      <w:r w:rsidR="002B3663" w:rsidRPr="00CF26CE">
        <w:rPr>
          <w:rFonts w:ascii="Aptos Display" w:hAnsi="Aptos Display"/>
        </w:rPr>
        <w:t xml:space="preserve">, </w:t>
      </w:r>
      <w:r w:rsidR="004D5E86" w:rsidRPr="00CF26CE">
        <w:rPr>
          <w:rFonts w:ascii="Aptos Display" w:hAnsi="Aptos Display"/>
        </w:rPr>
        <w:t xml:space="preserve">Christian </w:t>
      </w:r>
      <w:proofErr w:type="spellStart"/>
      <w:r w:rsidR="004D5E86" w:rsidRPr="00CF26CE">
        <w:rPr>
          <w:rFonts w:ascii="Aptos Display" w:hAnsi="Aptos Display"/>
        </w:rPr>
        <w:t>Arming</w:t>
      </w:r>
      <w:proofErr w:type="spellEnd"/>
      <w:r w:rsidR="004D5E86" w:rsidRPr="00CF26CE">
        <w:rPr>
          <w:rFonts w:ascii="Aptos Display" w:hAnsi="Aptos Display"/>
        </w:rPr>
        <w:t xml:space="preserve">, Patrick </w:t>
      </w:r>
      <w:proofErr w:type="spellStart"/>
      <w:r w:rsidR="004D5E86" w:rsidRPr="00CF26CE">
        <w:rPr>
          <w:rFonts w:ascii="Aptos Display" w:hAnsi="Aptos Display"/>
        </w:rPr>
        <w:t>Fournillier</w:t>
      </w:r>
      <w:proofErr w:type="spellEnd"/>
      <w:r w:rsidR="004D5E86" w:rsidRPr="00CF26CE">
        <w:rPr>
          <w:rFonts w:ascii="Aptos Display" w:hAnsi="Aptos Display"/>
        </w:rPr>
        <w:t xml:space="preserve">, Wojciech </w:t>
      </w:r>
      <w:proofErr w:type="spellStart"/>
      <w:r w:rsidR="004D5E86" w:rsidRPr="00CF26CE">
        <w:rPr>
          <w:rFonts w:ascii="Aptos Display" w:hAnsi="Aptos Display"/>
        </w:rPr>
        <w:t>Rodek</w:t>
      </w:r>
      <w:proofErr w:type="spellEnd"/>
      <w:r w:rsidR="004D5E86" w:rsidRPr="00CF26CE">
        <w:rPr>
          <w:rFonts w:ascii="Aptos Display" w:hAnsi="Aptos Display"/>
        </w:rPr>
        <w:t xml:space="preserve">, </w:t>
      </w:r>
      <w:r w:rsidR="00C652E4" w:rsidRPr="00CF26CE">
        <w:rPr>
          <w:rFonts w:ascii="Aptos Display" w:hAnsi="Aptos Display"/>
        </w:rPr>
        <w:t xml:space="preserve">Michał Klauza. </w:t>
      </w:r>
      <w:r w:rsidR="00763EC3" w:rsidRPr="00CF26CE">
        <w:rPr>
          <w:rFonts w:ascii="Aptos Display" w:hAnsi="Aptos Display"/>
        </w:rPr>
        <w:t>W</w:t>
      </w:r>
      <w:r w:rsidR="0061394A">
        <w:rPr>
          <w:rFonts w:ascii="Aptos Display" w:hAnsi="Aptos Display"/>
        </w:rPr>
        <w:t> </w:t>
      </w:r>
      <w:r w:rsidR="00763EC3" w:rsidRPr="00CF26CE">
        <w:rPr>
          <w:rFonts w:ascii="Aptos Display" w:hAnsi="Aptos Display"/>
        </w:rPr>
        <w:t>partiach solowych i</w:t>
      </w:r>
      <w:r w:rsidR="0061394A">
        <w:rPr>
          <w:rFonts w:ascii="Aptos Display" w:hAnsi="Aptos Display"/>
        </w:rPr>
        <w:t> </w:t>
      </w:r>
      <w:r w:rsidR="00763EC3" w:rsidRPr="00CF26CE">
        <w:rPr>
          <w:rFonts w:ascii="Aptos Display" w:hAnsi="Aptos Display"/>
        </w:rPr>
        <w:t>z</w:t>
      </w:r>
      <w:r w:rsidR="0061394A">
        <w:rPr>
          <w:rFonts w:ascii="Aptos Display" w:hAnsi="Aptos Display"/>
        </w:rPr>
        <w:t> </w:t>
      </w:r>
      <w:r w:rsidR="00763EC3" w:rsidRPr="00CF26CE">
        <w:rPr>
          <w:rFonts w:ascii="Aptos Display" w:hAnsi="Aptos Display"/>
        </w:rPr>
        <w:t xml:space="preserve">recitalami wystąpili </w:t>
      </w:r>
      <w:proofErr w:type="spellStart"/>
      <w:r w:rsidR="0075345B" w:rsidRPr="00CF26CE">
        <w:rPr>
          <w:rFonts w:ascii="Aptos Display" w:hAnsi="Aptos Display"/>
        </w:rPr>
        <w:t>Yuto</w:t>
      </w:r>
      <w:proofErr w:type="spellEnd"/>
      <w:r w:rsidR="0075345B" w:rsidRPr="00CF26CE">
        <w:rPr>
          <w:rFonts w:ascii="Aptos Display" w:hAnsi="Aptos Display"/>
        </w:rPr>
        <w:t xml:space="preserve"> </w:t>
      </w:r>
      <w:proofErr w:type="spellStart"/>
      <w:r w:rsidR="0075345B" w:rsidRPr="00CF26CE">
        <w:rPr>
          <w:rFonts w:ascii="Aptos Display" w:hAnsi="Aptos Display"/>
        </w:rPr>
        <w:t>Kiguchi</w:t>
      </w:r>
      <w:proofErr w:type="spellEnd"/>
      <w:r w:rsidR="003D6324" w:rsidRPr="00CF26CE">
        <w:rPr>
          <w:rFonts w:ascii="Aptos Display" w:hAnsi="Aptos Display"/>
        </w:rPr>
        <w:t xml:space="preserve"> </w:t>
      </w:r>
      <w:r w:rsidR="0075345B" w:rsidRPr="00CF26CE">
        <w:rPr>
          <w:rFonts w:ascii="Aptos Display" w:hAnsi="Aptos Display"/>
        </w:rPr>
        <w:t xml:space="preserve">(fortepian), </w:t>
      </w:r>
      <w:proofErr w:type="spellStart"/>
      <w:r w:rsidR="0075345B" w:rsidRPr="00CF26CE">
        <w:rPr>
          <w:rFonts w:ascii="Aptos Display" w:hAnsi="Aptos Display"/>
        </w:rPr>
        <w:t>Seina</w:t>
      </w:r>
      <w:proofErr w:type="spellEnd"/>
      <w:r w:rsidR="0075345B" w:rsidRPr="00CF26CE">
        <w:rPr>
          <w:rFonts w:ascii="Aptos Display" w:hAnsi="Aptos Display"/>
        </w:rPr>
        <w:t xml:space="preserve"> </w:t>
      </w:r>
      <w:proofErr w:type="spellStart"/>
      <w:r w:rsidR="0075345B" w:rsidRPr="00CF26CE">
        <w:rPr>
          <w:rFonts w:ascii="Aptos Display" w:hAnsi="Aptos Display"/>
        </w:rPr>
        <w:t>Matsuoka</w:t>
      </w:r>
      <w:proofErr w:type="spellEnd"/>
      <w:r w:rsidR="0075345B" w:rsidRPr="00CF26CE">
        <w:rPr>
          <w:rFonts w:ascii="Aptos Display" w:hAnsi="Aptos Display"/>
        </w:rPr>
        <w:t xml:space="preserve"> (skrzypce), </w:t>
      </w:r>
      <w:proofErr w:type="spellStart"/>
      <w:r w:rsidR="002C7280" w:rsidRPr="00CF26CE">
        <w:rPr>
          <w:rFonts w:ascii="Aptos Display" w:hAnsi="Aptos Display"/>
        </w:rPr>
        <w:t>Waed</w:t>
      </w:r>
      <w:proofErr w:type="spellEnd"/>
      <w:r w:rsidR="002C7280" w:rsidRPr="00CF26CE">
        <w:rPr>
          <w:rFonts w:ascii="Aptos Display" w:hAnsi="Aptos Display"/>
        </w:rPr>
        <w:t xml:space="preserve"> </w:t>
      </w:r>
      <w:proofErr w:type="spellStart"/>
      <w:r w:rsidR="002C7280" w:rsidRPr="00CF26CE">
        <w:rPr>
          <w:rFonts w:ascii="Aptos Display" w:hAnsi="Aptos Display"/>
        </w:rPr>
        <w:t>Bouhassoun</w:t>
      </w:r>
      <w:proofErr w:type="spellEnd"/>
      <w:r w:rsidR="003D6324" w:rsidRPr="00CF26CE">
        <w:rPr>
          <w:rFonts w:ascii="Aptos Display" w:hAnsi="Aptos Display"/>
        </w:rPr>
        <w:t xml:space="preserve"> </w:t>
      </w:r>
      <w:r w:rsidR="002C7280" w:rsidRPr="00CF26CE">
        <w:rPr>
          <w:rFonts w:ascii="Aptos Display" w:hAnsi="Aptos Display"/>
        </w:rPr>
        <w:t>(</w:t>
      </w:r>
      <w:proofErr w:type="spellStart"/>
      <w:r w:rsidR="002C7280" w:rsidRPr="00CF26CE">
        <w:rPr>
          <w:rFonts w:ascii="Aptos Display" w:hAnsi="Aptos Display"/>
        </w:rPr>
        <w:t>oud</w:t>
      </w:r>
      <w:proofErr w:type="spellEnd"/>
      <w:r w:rsidR="002C7280" w:rsidRPr="00CF26CE">
        <w:rPr>
          <w:rFonts w:ascii="Aptos Display" w:hAnsi="Aptos Display"/>
        </w:rPr>
        <w:t>, śpiew),</w:t>
      </w:r>
      <w:r w:rsidR="003D6324" w:rsidRPr="00CF26CE">
        <w:rPr>
          <w:rFonts w:ascii="Aptos Display" w:hAnsi="Aptos Display"/>
        </w:rPr>
        <w:t xml:space="preserve"> </w:t>
      </w:r>
      <w:proofErr w:type="spellStart"/>
      <w:r w:rsidR="003D6324" w:rsidRPr="00CF26CE">
        <w:rPr>
          <w:rFonts w:ascii="Aptos Display" w:hAnsi="Aptos Display"/>
        </w:rPr>
        <w:t>Neşet</w:t>
      </w:r>
      <w:proofErr w:type="spellEnd"/>
      <w:r w:rsidR="003D6324" w:rsidRPr="00CF26CE">
        <w:rPr>
          <w:rFonts w:ascii="Aptos Display" w:hAnsi="Aptos Display"/>
        </w:rPr>
        <w:t xml:space="preserve"> Kutas</w:t>
      </w:r>
      <w:r w:rsidR="00274DA4" w:rsidRPr="00CF26CE">
        <w:rPr>
          <w:rFonts w:ascii="Aptos Display" w:hAnsi="Aptos Display"/>
        </w:rPr>
        <w:t xml:space="preserve"> </w:t>
      </w:r>
      <w:r w:rsidR="003D6324" w:rsidRPr="00CF26CE">
        <w:rPr>
          <w:rFonts w:ascii="Aptos Display" w:hAnsi="Aptos Display"/>
        </w:rPr>
        <w:t>(perkusja),</w:t>
      </w:r>
      <w:r w:rsidR="002C7280" w:rsidRPr="00CF26CE">
        <w:rPr>
          <w:rFonts w:ascii="Aptos Display" w:hAnsi="Aptos Display"/>
        </w:rPr>
        <w:t xml:space="preserve"> Ania Karpowicz (flet), </w:t>
      </w:r>
      <w:proofErr w:type="spellStart"/>
      <w:r w:rsidR="000A49C2" w:rsidRPr="00CF26CE">
        <w:rPr>
          <w:rFonts w:ascii="Aptos Display" w:hAnsi="Aptos Display"/>
        </w:rPr>
        <w:t>Sotiris</w:t>
      </w:r>
      <w:proofErr w:type="spellEnd"/>
      <w:r w:rsidR="000A49C2" w:rsidRPr="00CF26CE">
        <w:rPr>
          <w:rFonts w:ascii="Aptos Display" w:hAnsi="Aptos Display"/>
        </w:rPr>
        <w:t xml:space="preserve"> </w:t>
      </w:r>
      <w:proofErr w:type="spellStart"/>
      <w:r w:rsidR="000A49C2" w:rsidRPr="00CF26CE">
        <w:rPr>
          <w:rFonts w:ascii="Aptos Display" w:hAnsi="Aptos Display"/>
        </w:rPr>
        <w:t>Athanasiou</w:t>
      </w:r>
      <w:proofErr w:type="spellEnd"/>
      <w:r w:rsidR="00274DA4" w:rsidRPr="00CF26CE">
        <w:rPr>
          <w:rFonts w:ascii="Aptos Display" w:hAnsi="Aptos Display"/>
        </w:rPr>
        <w:t xml:space="preserve"> </w:t>
      </w:r>
      <w:r w:rsidR="000A49C2" w:rsidRPr="00CF26CE">
        <w:rPr>
          <w:rFonts w:ascii="Aptos Display" w:hAnsi="Aptos Display"/>
        </w:rPr>
        <w:t xml:space="preserve">(gitara), </w:t>
      </w:r>
      <w:r w:rsidR="00FE2957" w:rsidRPr="00CF26CE">
        <w:rPr>
          <w:rFonts w:ascii="Aptos Display" w:hAnsi="Aptos Display"/>
        </w:rPr>
        <w:t>Jean-</w:t>
      </w:r>
      <w:proofErr w:type="spellStart"/>
      <w:r w:rsidR="00FE2957" w:rsidRPr="00CF26CE">
        <w:rPr>
          <w:rFonts w:ascii="Aptos Display" w:hAnsi="Aptos Display"/>
        </w:rPr>
        <w:t>Frédéric</w:t>
      </w:r>
      <w:proofErr w:type="spellEnd"/>
      <w:r w:rsidR="003D6324" w:rsidRPr="00CF26CE">
        <w:rPr>
          <w:rFonts w:ascii="Aptos Display" w:hAnsi="Aptos Display"/>
        </w:rPr>
        <w:t xml:space="preserve"> </w:t>
      </w:r>
      <w:proofErr w:type="spellStart"/>
      <w:r w:rsidR="00FE2957" w:rsidRPr="00CF26CE">
        <w:rPr>
          <w:rFonts w:ascii="Aptos Display" w:hAnsi="Aptos Display"/>
        </w:rPr>
        <w:t>Neuburger</w:t>
      </w:r>
      <w:proofErr w:type="spellEnd"/>
      <w:r w:rsidR="003D6324" w:rsidRPr="00CF26CE">
        <w:rPr>
          <w:rFonts w:ascii="Aptos Display" w:hAnsi="Aptos Display"/>
        </w:rPr>
        <w:t xml:space="preserve"> </w:t>
      </w:r>
      <w:r w:rsidR="00FE2957" w:rsidRPr="00CF26CE">
        <w:rPr>
          <w:rFonts w:ascii="Aptos Display" w:hAnsi="Aptos Display"/>
        </w:rPr>
        <w:t xml:space="preserve">(fortepian), </w:t>
      </w:r>
      <w:proofErr w:type="spellStart"/>
      <w:r w:rsidR="00274DA4" w:rsidRPr="00CF26CE">
        <w:rPr>
          <w:rFonts w:ascii="Aptos Display" w:hAnsi="Aptos Display"/>
        </w:rPr>
        <w:t>Momo</w:t>
      </w:r>
      <w:proofErr w:type="spellEnd"/>
      <w:r w:rsidR="00274DA4" w:rsidRPr="00CF26CE">
        <w:rPr>
          <w:rFonts w:ascii="Aptos Display" w:hAnsi="Aptos Display"/>
        </w:rPr>
        <w:t xml:space="preserve"> </w:t>
      </w:r>
      <w:proofErr w:type="spellStart"/>
      <w:r w:rsidR="00274DA4" w:rsidRPr="00CF26CE">
        <w:rPr>
          <w:rFonts w:ascii="Aptos Display" w:hAnsi="Aptos Display"/>
        </w:rPr>
        <w:t>Kodama</w:t>
      </w:r>
      <w:proofErr w:type="spellEnd"/>
      <w:r w:rsidR="00274DA4" w:rsidRPr="00CF26CE">
        <w:rPr>
          <w:rFonts w:ascii="Aptos Display" w:hAnsi="Aptos Display"/>
        </w:rPr>
        <w:t xml:space="preserve"> </w:t>
      </w:r>
      <w:r w:rsidR="00230113" w:rsidRPr="00CF26CE">
        <w:rPr>
          <w:rFonts w:ascii="Aptos Display" w:hAnsi="Aptos Display"/>
        </w:rPr>
        <w:t>(</w:t>
      </w:r>
      <w:r w:rsidR="00274DA4" w:rsidRPr="00CF26CE">
        <w:rPr>
          <w:rFonts w:ascii="Aptos Display" w:hAnsi="Aptos Display"/>
        </w:rPr>
        <w:t>fortepian</w:t>
      </w:r>
      <w:r w:rsidR="00230113" w:rsidRPr="00CF26CE">
        <w:rPr>
          <w:rFonts w:ascii="Aptos Display" w:hAnsi="Aptos Display"/>
        </w:rPr>
        <w:t xml:space="preserve">), Aleksandra Olczyk (sopran), Monika Ledzion (mezzosopran), </w:t>
      </w:r>
      <w:r w:rsidR="00925252" w:rsidRPr="00CF26CE">
        <w:rPr>
          <w:rFonts w:ascii="Aptos Display" w:hAnsi="Aptos Display"/>
        </w:rPr>
        <w:t xml:space="preserve">Emmanuel </w:t>
      </w:r>
      <w:proofErr w:type="spellStart"/>
      <w:r w:rsidR="00925252" w:rsidRPr="00CF26CE">
        <w:rPr>
          <w:rFonts w:ascii="Aptos Display" w:hAnsi="Aptos Display"/>
        </w:rPr>
        <w:t>Balssa</w:t>
      </w:r>
      <w:proofErr w:type="spellEnd"/>
      <w:r w:rsidR="00925252" w:rsidRPr="00CF26CE">
        <w:rPr>
          <w:rFonts w:ascii="Aptos Display" w:hAnsi="Aptos Display"/>
        </w:rPr>
        <w:t xml:space="preserve"> (viola da gamba), Katarzyna Drogosz (fortepian historyczny), </w:t>
      </w:r>
      <w:r w:rsidR="00F60DB1" w:rsidRPr="00CF26CE">
        <w:rPr>
          <w:rFonts w:ascii="Aptos Display" w:hAnsi="Aptos Display"/>
        </w:rPr>
        <w:t xml:space="preserve">Luka </w:t>
      </w:r>
      <w:proofErr w:type="spellStart"/>
      <w:r w:rsidR="00F60DB1" w:rsidRPr="00CF26CE">
        <w:rPr>
          <w:rFonts w:ascii="Aptos Display" w:hAnsi="Aptos Display"/>
        </w:rPr>
        <w:t>Faulisi</w:t>
      </w:r>
      <w:proofErr w:type="spellEnd"/>
      <w:r w:rsidR="00F60DB1" w:rsidRPr="00CF26CE">
        <w:rPr>
          <w:rFonts w:ascii="Aptos Display" w:hAnsi="Aptos Display"/>
        </w:rPr>
        <w:t xml:space="preserve"> (skrzypce)</w:t>
      </w:r>
      <w:r w:rsidR="00511B50" w:rsidRPr="00CF26CE">
        <w:rPr>
          <w:rFonts w:ascii="Aptos Display" w:hAnsi="Aptos Display"/>
        </w:rPr>
        <w:t xml:space="preserve">, </w:t>
      </w:r>
      <w:proofErr w:type="spellStart"/>
      <w:r w:rsidR="00511B50" w:rsidRPr="00CF26CE">
        <w:rPr>
          <w:rFonts w:ascii="Aptos Display" w:hAnsi="Aptos Display"/>
        </w:rPr>
        <w:t>Trey</w:t>
      </w:r>
      <w:proofErr w:type="spellEnd"/>
      <w:r w:rsidR="00511B50" w:rsidRPr="00CF26CE">
        <w:rPr>
          <w:rFonts w:ascii="Aptos Display" w:hAnsi="Aptos Display"/>
        </w:rPr>
        <w:t xml:space="preserve"> Lee</w:t>
      </w:r>
      <w:r w:rsidR="004D3CF4" w:rsidRPr="00CF26CE">
        <w:rPr>
          <w:rFonts w:ascii="Aptos Display" w:hAnsi="Aptos Display"/>
        </w:rPr>
        <w:t xml:space="preserve"> (</w:t>
      </w:r>
      <w:r w:rsidR="00511B50" w:rsidRPr="00CF26CE">
        <w:rPr>
          <w:rFonts w:ascii="Aptos Display" w:hAnsi="Aptos Display"/>
        </w:rPr>
        <w:t>wiolonczela</w:t>
      </w:r>
      <w:r w:rsidR="004D3CF4" w:rsidRPr="00CF26CE">
        <w:rPr>
          <w:rFonts w:ascii="Aptos Display" w:hAnsi="Aptos Display"/>
        </w:rPr>
        <w:t>), Maciej Kułakowski (wiolonczela)</w:t>
      </w:r>
      <w:r w:rsidR="00955F31" w:rsidRPr="00CF26CE">
        <w:rPr>
          <w:rFonts w:ascii="Aptos Display" w:hAnsi="Aptos Display"/>
        </w:rPr>
        <w:t xml:space="preserve">, </w:t>
      </w:r>
      <w:proofErr w:type="spellStart"/>
      <w:r w:rsidR="00955F31" w:rsidRPr="00CF26CE">
        <w:rPr>
          <w:rFonts w:ascii="Aptos Display" w:hAnsi="Aptos Display"/>
        </w:rPr>
        <w:t>Julien</w:t>
      </w:r>
      <w:proofErr w:type="spellEnd"/>
      <w:r w:rsidR="00955F31" w:rsidRPr="00CF26CE">
        <w:rPr>
          <w:rFonts w:ascii="Aptos Display" w:hAnsi="Aptos Display"/>
        </w:rPr>
        <w:t xml:space="preserve"> </w:t>
      </w:r>
      <w:proofErr w:type="spellStart"/>
      <w:r w:rsidR="00955F31" w:rsidRPr="00CF26CE">
        <w:rPr>
          <w:rFonts w:ascii="Aptos Display" w:hAnsi="Aptos Display"/>
        </w:rPr>
        <w:t>Beautemps</w:t>
      </w:r>
      <w:proofErr w:type="spellEnd"/>
      <w:r w:rsidR="00955F31" w:rsidRPr="00CF26CE">
        <w:rPr>
          <w:rFonts w:ascii="Aptos Display" w:hAnsi="Aptos Display"/>
        </w:rPr>
        <w:t xml:space="preserve"> (akordeon), Pierre </w:t>
      </w:r>
      <w:proofErr w:type="spellStart"/>
      <w:r w:rsidR="00955F31" w:rsidRPr="00CF26CE">
        <w:rPr>
          <w:rFonts w:ascii="Aptos Display" w:hAnsi="Aptos Display"/>
        </w:rPr>
        <w:t>Hantaï</w:t>
      </w:r>
      <w:proofErr w:type="spellEnd"/>
      <w:r w:rsidR="00955F31" w:rsidRPr="00CF26CE">
        <w:rPr>
          <w:rFonts w:ascii="Aptos Display" w:hAnsi="Aptos Display"/>
        </w:rPr>
        <w:t xml:space="preserve"> (klawesyn)</w:t>
      </w:r>
      <w:r w:rsidR="00C41FB7" w:rsidRPr="00CF26CE">
        <w:rPr>
          <w:rFonts w:ascii="Aptos Display" w:hAnsi="Aptos Display"/>
        </w:rPr>
        <w:t xml:space="preserve"> </w:t>
      </w:r>
      <w:r w:rsidR="003F479D">
        <w:rPr>
          <w:rFonts w:ascii="Aptos Display" w:hAnsi="Aptos Display"/>
        </w:rPr>
        <w:t>i</w:t>
      </w:r>
      <w:r w:rsidR="0061394A">
        <w:rPr>
          <w:rFonts w:ascii="Aptos Display" w:hAnsi="Aptos Display"/>
        </w:rPr>
        <w:t> </w:t>
      </w:r>
      <w:proofErr w:type="spellStart"/>
      <w:r w:rsidR="00C41FB7" w:rsidRPr="00CF26CE">
        <w:rPr>
          <w:rFonts w:ascii="Aptos Display" w:hAnsi="Aptos Display"/>
        </w:rPr>
        <w:t>Martín</w:t>
      </w:r>
      <w:proofErr w:type="spellEnd"/>
      <w:r w:rsidR="00C41FB7" w:rsidRPr="00CF26CE">
        <w:rPr>
          <w:rFonts w:ascii="Aptos Display" w:hAnsi="Aptos Display"/>
        </w:rPr>
        <w:t xml:space="preserve"> </w:t>
      </w:r>
      <w:proofErr w:type="spellStart"/>
      <w:r w:rsidR="00C41FB7" w:rsidRPr="00CF26CE">
        <w:rPr>
          <w:rFonts w:ascii="Aptos Display" w:hAnsi="Aptos Display"/>
        </w:rPr>
        <w:t>García</w:t>
      </w:r>
      <w:proofErr w:type="spellEnd"/>
      <w:r w:rsidR="00C41FB7" w:rsidRPr="00CF26CE">
        <w:rPr>
          <w:rFonts w:ascii="Aptos Display" w:hAnsi="Aptos Display"/>
        </w:rPr>
        <w:t xml:space="preserve"> </w:t>
      </w:r>
      <w:proofErr w:type="spellStart"/>
      <w:r w:rsidR="00C41FB7" w:rsidRPr="00CF26CE">
        <w:rPr>
          <w:rFonts w:ascii="Aptos Display" w:hAnsi="Aptos Display"/>
        </w:rPr>
        <w:t>García</w:t>
      </w:r>
      <w:proofErr w:type="spellEnd"/>
      <w:r w:rsidR="00C41FB7" w:rsidRPr="00CF26CE">
        <w:rPr>
          <w:rFonts w:ascii="Aptos Display" w:hAnsi="Aptos Display"/>
        </w:rPr>
        <w:t xml:space="preserve"> (fortepian). </w:t>
      </w:r>
      <w:r w:rsidR="00E66876" w:rsidRPr="00CF26CE">
        <w:rPr>
          <w:rFonts w:ascii="Aptos Display" w:hAnsi="Aptos Display"/>
        </w:rPr>
        <w:t xml:space="preserve">Zagrały również </w:t>
      </w:r>
      <w:r w:rsidR="003B44CC">
        <w:rPr>
          <w:rFonts w:ascii="Aptos Display" w:hAnsi="Aptos Display"/>
        </w:rPr>
        <w:t>składy kameralne</w:t>
      </w:r>
      <w:r w:rsidR="00715FB0">
        <w:rPr>
          <w:rFonts w:ascii="Aptos Display" w:hAnsi="Aptos Display"/>
        </w:rPr>
        <w:t>:</w:t>
      </w:r>
      <w:r w:rsidR="00E66876" w:rsidRPr="00CF26CE">
        <w:rPr>
          <w:rFonts w:ascii="Aptos Display" w:hAnsi="Aptos Display"/>
        </w:rPr>
        <w:t xml:space="preserve"> </w:t>
      </w:r>
      <w:proofErr w:type="spellStart"/>
      <w:r w:rsidR="00F215A3" w:rsidRPr="00CF26CE">
        <w:rPr>
          <w:rFonts w:ascii="Aptos Display" w:hAnsi="Aptos Display"/>
        </w:rPr>
        <w:t>Quatuor</w:t>
      </w:r>
      <w:proofErr w:type="spellEnd"/>
      <w:r w:rsidR="00F215A3" w:rsidRPr="00CF26CE">
        <w:rPr>
          <w:rFonts w:ascii="Aptos Display" w:hAnsi="Aptos Display"/>
        </w:rPr>
        <w:t xml:space="preserve"> </w:t>
      </w:r>
      <w:proofErr w:type="spellStart"/>
      <w:r w:rsidR="00F215A3" w:rsidRPr="00CF26CE">
        <w:rPr>
          <w:rFonts w:ascii="Aptos Display" w:hAnsi="Aptos Display"/>
        </w:rPr>
        <w:t>Ellipsos</w:t>
      </w:r>
      <w:proofErr w:type="spellEnd"/>
      <w:r w:rsidR="00F215A3" w:rsidRPr="00CF26CE">
        <w:rPr>
          <w:rFonts w:ascii="Aptos Display" w:hAnsi="Aptos Display"/>
        </w:rPr>
        <w:t xml:space="preserve">, </w:t>
      </w:r>
      <w:proofErr w:type="spellStart"/>
      <w:r w:rsidR="00D02530" w:rsidRPr="00CF26CE">
        <w:rPr>
          <w:rFonts w:ascii="Aptos Display" w:hAnsi="Aptos Display"/>
        </w:rPr>
        <w:t>Quatuor</w:t>
      </w:r>
      <w:proofErr w:type="spellEnd"/>
      <w:r w:rsidR="00D02530" w:rsidRPr="00CF26CE">
        <w:rPr>
          <w:rFonts w:ascii="Aptos Display" w:hAnsi="Aptos Display"/>
        </w:rPr>
        <w:t xml:space="preserve"> </w:t>
      </w:r>
      <w:proofErr w:type="spellStart"/>
      <w:r w:rsidR="00D02530" w:rsidRPr="00CF26CE">
        <w:rPr>
          <w:rFonts w:ascii="Aptos Display" w:hAnsi="Aptos Display"/>
        </w:rPr>
        <w:t>Elmire</w:t>
      </w:r>
      <w:proofErr w:type="spellEnd"/>
      <w:r w:rsidR="00E66876" w:rsidRPr="00CF26CE">
        <w:rPr>
          <w:rFonts w:ascii="Aptos Display" w:hAnsi="Aptos Display"/>
        </w:rPr>
        <w:t>,</w:t>
      </w:r>
      <w:r w:rsidR="00D02530" w:rsidRPr="00CF26CE">
        <w:rPr>
          <w:rFonts w:ascii="Aptos Display" w:hAnsi="Aptos Display"/>
        </w:rPr>
        <w:t xml:space="preserve"> TVÆRS, Paul </w:t>
      </w:r>
      <w:proofErr w:type="spellStart"/>
      <w:r w:rsidR="00D02530" w:rsidRPr="00CF26CE">
        <w:rPr>
          <w:rFonts w:ascii="Aptos Display" w:hAnsi="Aptos Display"/>
        </w:rPr>
        <w:t>Lay</w:t>
      </w:r>
      <w:proofErr w:type="spellEnd"/>
      <w:r w:rsidR="00D02530" w:rsidRPr="00CF26CE">
        <w:rPr>
          <w:rFonts w:ascii="Aptos Display" w:hAnsi="Aptos Display"/>
        </w:rPr>
        <w:t xml:space="preserve"> Trio, </w:t>
      </w:r>
      <w:r w:rsidR="009C288C" w:rsidRPr="00CF26CE">
        <w:rPr>
          <w:rFonts w:ascii="Aptos Display" w:hAnsi="Aptos Display"/>
        </w:rPr>
        <w:t xml:space="preserve">Ensemble </w:t>
      </w:r>
      <w:proofErr w:type="spellStart"/>
      <w:r w:rsidR="009C288C" w:rsidRPr="00CF26CE">
        <w:rPr>
          <w:rFonts w:ascii="Aptos Display" w:hAnsi="Aptos Display"/>
        </w:rPr>
        <w:t>Maru</w:t>
      </w:r>
      <w:proofErr w:type="spellEnd"/>
      <w:r w:rsidR="009C288C" w:rsidRPr="00CF26CE">
        <w:rPr>
          <w:rFonts w:ascii="Aptos Display" w:hAnsi="Aptos Display"/>
        </w:rPr>
        <w:t xml:space="preserve">, Kwartet smyczkowy Martin, Chopin University Big Band, </w:t>
      </w:r>
      <w:r w:rsidR="003475C3" w:rsidRPr="00CF26CE">
        <w:rPr>
          <w:rFonts w:ascii="Aptos Display" w:hAnsi="Aptos Display"/>
        </w:rPr>
        <w:t xml:space="preserve">Głucha Orkiestra Perkusyjna, </w:t>
      </w:r>
      <w:proofErr w:type="spellStart"/>
      <w:r w:rsidR="003475C3" w:rsidRPr="00CF26CE">
        <w:rPr>
          <w:rFonts w:ascii="Aptos Display" w:hAnsi="Aptos Display"/>
        </w:rPr>
        <w:t>Aka</w:t>
      </w:r>
      <w:proofErr w:type="spellEnd"/>
      <w:r w:rsidR="003475C3" w:rsidRPr="00CF26CE">
        <w:rPr>
          <w:rFonts w:ascii="Aptos Display" w:hAnsi="Aptos Display"/>
        </w:rPr>
        <w:t xml:space="preserve"> Duo, </w:t>
      </w:r>
      <w:r w:rsidR="005503F1" w:rsidRPr="00CF26CE">
        <w:rPr>
          <w:rFonts w:ascii="Aptos Display" w:hAnsi="Aptos Display"/>
        </w:rPr>
        <w:t>Duo Argos,</w:t>
      </w:r>
      <w:r w:rsidR="00E66876" w:rsidRPr="00CF26CE">
        <w:rPr>
          <w:rFonts w:ascii="Aptos Display" w:hAnsi="Aptos Display"/>
        </w:rPr>
        <w:t xml:space="preserve"> a</w:t>
      </w:r>
      <w:r w:rsidR="0061394A">
        <w:rPr>
          <w:rFonts w:ascii="Aptos Display" w:hAnsi="Aptos Display"/>
        </w:rPr>
        <w:t> </w:t>
      </w:r>
      <w:r w:rsidR="00E66876" w:rsidRPr="00CF26CE">
        <w:rPr>
          <w:rFonts w:ascii="Aptos Display" w:hAnsi="Aptos Display"/>
        </w:rPr>
        <w:t xml:space="preserve">także </w:t>
      </w:r>
      <w:r w:rsidR="003B44CC">
        <w:rPr>
          <w:rFonts w:ascii="Aptos Display" w:hAnsi="Aptos Display"/>
        </w:rPr>
        <w:t xml:space="preserve">zespoły </w:t>
      </w:r>
      <w:r w:rsidR="00E66876" w:rsidRPr="00CF26CE">
        <w:rPr>
          <w:rFonts w:ascii="Aptos Display" w:hAnsi="Aptos Display"/>
        </w:rPr>
        <w:t xml:space="preserve">muzyki dawnej: </w:t>
      </w:r>
      <w:proofErr w:type="spellStart"/>
      <w:r w:rsidR="005503F1" w:rsidRPr="00CF26CE">
        <w:rPr>
          <w:rFonts w:ascii="Aptos Display" w:hAnsi="Aptos Display"/>
        </w:rPr>
        <w:t>Arte</w:t>
      </w:r>
      <w:proofErr w:type="spellEnd"/>
      <w:r w:rsidR="005503F1" w:rsidRPr="00CF26CE">
        <w:rPr>
          <w:rFonts w:ascii="Aptos Display" w:hAnsi="Aptos Display"/>
        </w:rPr>
        <w:t xml:space="preserve"> dei </w:t>
      </w:r>
      <w:proofErr w:type="spellStart"/>
      <w:r w:rsidR="005503F1" w:rsidRPr="00CF26CE">
        <w:rPr>
          <w:rFonts w:ascii="Aptos Display" w:hAnsi="Aptos Display"/>
        </w:rPr>
        <w:t>Suonatori</w:t>
      </w:r>
      <w:proofErr w:type="spellEnd"/>
      <w:r w:rsidR="005503F1" w:rsidRPr="00CF26CE">
        <w:rPr>
          <w:rFonts w:ascii="Aptos Display" w:hAnsi="Aptos Display"/>
        </w:rPr>
        <w:t xml:space="preserve">, </w:t>
      </w:r>
      <w:r w:rsidR="00BF14C9" w:rsidRPr="00CF26CE">
        <w:rPr>
          <w:rFonts w:ascii="Aptos Display" w:hAnsi="Aptos Display"/>
        </w:rPr>
        <w:t xml:space="preserve">Capella </w:t>
      </w:r>
      <w:proofErr w:type="spellStart"/>
      <w:r w:rsidR="00BF14C9" w:rsidRPr="00CF26CE">
        <w:rPr>
          <w:rFonts w:ascii="Aptos Display" w:hAnsi="Aptos Display"/>
        </w:rPr>
        <w:t>Cracoviensis</w:t>
      </w:r>
      <w:proofErr w:type="spellEnd"/>
      <w:r w:rsidR="00BF14C9" w:rsidRPr="00CF26CE">
        <w:rPr>
          <w:rFonts w:ascii="Aptos Display" w:hAnsi="Aptos Display"/>
        </w:rPr>
        <w:t xml:space="preserve"> i</w:t>
      </w:r>
      <w:r w:rsidR="0061394A">
        <w:rPr>
          <w:rFonts w:ascii="Aptos Display" w:hAnsi="Aptos Display"/>
        </w:rPr>
        <w:t> </w:t>
      </w:r>
      <w:proofErr w:type="spellStart"/>
      <w:r w:rsidR="00BF14C9" w:rsidRPr="00CF26CE">
        <w:rPr>
          <w:rFonts w:ascii="Aptos Display" w:hAnsi="Aptos Display"/>
        </w:rPr>
        <w:t>Oltremontano</w:t>
      </w:r>
      <w:proofErr w:type="spellEnd"/>
      <w:r w:rsidR="00E32536" w:rsidRPr="00CF26CE">
        <w:rPr>
          <w:rFonts w:ascii="Aptos Display" w:hAnsi="Aptos Display"/>
        </w:rPr>
        <w:t>.</w:t>
      </w:r>
    </w:p>
    <w:p w14:paraId="3831C106" w14:textId="1C79E4C4" w:rsidR="003B35A3" w:rsidRPr="00CF26CE" w:rsidRDefault="006400AB" w:rsidP="00076686">
      <w:pPr>
        <w:jc w:val="both"/>
        <w:rPr>
          <w:rFonts w:ascii="Aptos Display" w:eastAsiaTheme="minorHAnsi" w:hAnsi="Aptos Display" w:cs="Calibri"/>
          <w:color w:val="000000"/>
          <w:lang w:eastAsia="pl-PL"/>
        </w:rPr>
      </w:pPr>
      <w:r w:rsidRPr="00CF26CE">
        <w:rPr>
          <w:rFonts w:ascii="Aptos Display" w:hAnsi="Aptos Display"/>
        </w:rPr>
        <w:t>W</w:t>
      </w:r>
      <w:r w:rsidR="0061394A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 xml:space="preserve">ramach cyklu koncertów </w:t>
      </w:r>
      <w:r w:rsidRPr="00CF26CE">
        <w:rPr>
          <w:rFonts w:ascii="Aptos Display" w:hAnsi="Aptos Display"/>
          <w:i/>
          <w:iCs/>
        </w:rPr>
        <w:t xml:space="preserve">Młodzi wykonawcy </w:t>
      </w:r>
      <w:r w:rsidR="004A0EC9">
        <w:rPr>
          <w:rFonts w:ascii="Aptos Display" w:hAnsi="Aptos Display"/>
        </w:rPr>
        <w:t>zaprezentowały</w:t>
      </w:r>
      <w:r w:rsidR="00576220" w:rsidRPr="00CF26CE">
        <w:rPr>
          <w:rFonts w:ascii="Aptos Display" w:hAnsi="Aptos Display"/>
        </w:rPr>
        <w:t xml:space="preserve"> się zespoły szkolne z</w:t>
      </w:r>
      <w:r w:rsidR="0061394A">
        <w:rPr>
          <w:rFonts w:ascii="Aptos Display" w:hAnsi="Aptos Display"/>
        </w:rPr>
        <w:t> </w:t>
      </w:r>
      <w:r w:rsidR="00576220" w:rsidRPr="00CF26CE">
        <w:rPr>
          <w:rFonts w:ascii="Aptos Display" w:hAnsi="Aptos Display"/>
        </w:rPr>
        <w:t xml:space="preserve">całej Polski: </w:t>
      </w:r>
      <w:r w:rsidR="007C1950" w:rsidRPr="00CF26CE">
        <w:rPr>
          <w:rFonts w:ascii="Aptos Display" w:hAnsi="Aptos Display"/>
        </w:rPr>
        <w:t>tancerze i</w:t>
      </w:r>
      <w:r w:rsidR="0061394A">
        <w:rPr>
          <w:rFonts w:ascii="Aptos Display" w:hAnsi="Aptos Display"/>
        </w:rPr>
        <w:t> </w:t>
      </w:r>
      <w:r w:rsidR="007C1950" w:rsidRPr="00CF26CE">
        <w:rPr>
          <w:rFonts w:ascii="Aptos Display" w:hAnsi="Aptos Display"/>
        </w:rPr>
        <w:t>tancerki z</w:t>
      </w:r>
      <w:r w:rsidR="0061394A">
        <w:rPr>
          <w:rFonts w:ascii="Aptos Display" w:hAnsi="Aptos Display"/>
        </w:rPr>
        <w:t> </w:t>
      </w:r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>Ogólnokształcącej Szkoły Baletowej im. Romana Turczynowicza w Warszawie oraz orkiestry z</w:t>
      </w:r>
      <w:r w:rsidR="0061394A">
        <w:rPr>
          <w:rFonts w:ascii="Aptos Display" w:eastAsiaTheme="minorHAnsi" w:hAnsi="Aptos Display" w:cs="Calibri"/>
          <w:color w:val="000000"/>
          <w:lang w:eastAsia="pl-PL"/>
        </w:rPr>
        <w:t> </w:t>
      </w:r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 xml:space="preserve">Warszawy (Zespół Państwowych Szkół Muzycznych nr 4 im. Karola Szymanowskiego, Ogólnokształcąca Szkoła Muzyczna im. Zenona </w:t>
      </w:r>
      <w:proofErr w:type="spellStart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>Brzewskiego</w:t>
      </w:r>
      <w:proofErr w:type="spellEnd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 xml:space="preserve"> w Zespole Państwowych Szkół Muzycznych nr 1), Białegostoku (Zespół Szkół Muzycznych im. Ignacego Jana Paderewskiego), Katowic (Zespół Państwowych Szkół Muzycznych im. Karola Szymanowskiego), Bielska-Białej (Zespół Państwowych Szkół Muzycznych im. Stanisława Moniuszki), Gdańska (Ogólnokształcąca Szkoła Muzyczna I </w:t>
      </w:r>
      <w:proofErr w:type="spellStart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>i</w:t>
      </w:r>
      <w:proofErr w:type="spellEnd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> II st. im Feliksa Nowowiejskiego), Wrocławia (Ogólnokształcąca Szkoła Muzyczna I </w:t>
      </w:r>
      <w:proofErr w:type="spellStart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>i</w:t>
      </w:r>
      <w:proofErr w:type="spellEnd"/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t xml:space="preserve"> II st. im. Karola Szymanowskiego) </w:t>
      </w:r>
      <w:r w:rsidR="007C1950" w:rsidRPr="00CF26CE">
        <w:rPr>
          <w:rFonts w:ascii="Aptos Display" w:eastAsiaTheme="minorHAnsi" w:hAnsi="Aptos Display" w:cs="Calibri"/>
          <w:color w:val="000000"/>
          <w:lang w:eastAsia="pl-PL"/>
        </w:rPr>
        <w:lastRenderedPageBreak/>
        <w:t>i Krakowa (Szkoła Muzyczna II st. im. Bronisława Rutkowskiego, Zespół Państwowych Szkół Muzycznych im. Mieczysława Karłowicza)</w:t>
      </w:r>
      <w:r w:rsidR="007A67C5" w:rsidRPr="00CF26CE">
        <w:rPr>
          <w:rFonts w:ascii="Aptos Display" w:eastAsiaTheme="minorHAnsi" w:hAnsi="Aptos Display" w:cs="Calibri"/>
          <w:color w:val="000000"/>
          <w:lang w:eastAsia="pl-PL"/>
        </w:rPr>
        <w:t>.</w:t>
      </w:r>
    </w:p>
    <w:p w14:paraId="5A089FE6" w14:textId="54EE473D" w:rsidR="0022629A" w:rsidRPr="00CF26CE" w:rsidRDefault="0022629A" w:rsidP="00076686">
      <w:pPr>
        <w:pStyle w:val="xxmsonormal"/>
        <w:shd w:val="clear" w:color="auto" w:fill="FFFFFF"/>
        <w:spacing w:after="120" w:line="276" w:lineRule="auto"/>
        <w:jc w:val="both"/>
        <w:rPr>
          <w:rFonts w:ascii="Aptos Display" w:hAnsi="Aptos Display" w:cs="Arial"/>
          <w:b/>
          <w:bCs/>
        </w:rPr>
      </w:pPr>
      <w:r w:rsidRPr="00CF26CE">
        <w:rPr>
          <w:rFonts w:ascii="Aptos Display" w:hAnsi="Aptos Display" w:cs="Arial"/>
          <w:b/>
          <w:bCs/>
        </w:rPr>
        <w:t xml:space="preserve">Szalone </w:t>
      </w:r>
      <w:r w:rsidR="00A52C36" w:rsidRPr="00CF26CE">
        <w:rPr>
          <w:rFonts w:ascii="Aptos Display" w:hAnsi="Aptos Display" w:cs="Arial"/>
          <w:b/>
          <w:bCs/>
        </w:rPr>
        <w:t>przedsięwzięcie</w:t>
      </w:r>
    </w:p>
    <w:p w14:paraId="5171D1CE" w14:textId="7524CB3D" w:rsidR="00051D7D" w:rsidRPr="00CF26CE" w:rsidRDefault="00A52C36" w:rsidP="0007747F">
      <w:pPr>
        <w:pStyle w:val="xxmsonormal"/>
        <w:shd w:val="clear" w:color="auto" w:fill="FFFFFF"/>
        <w:spacing w:after="120" w:line="276" w:lineRule="auto"/>
        <w:jc w:val="both"/>
        <w:rPr>
          <w:rFonts w:ascii="Aptos Display" w:hAnsi="Aptos Display"/>
        </w:rPr>
      </w:pPr>
      <w:r w:rsidRPr="00CF26CE">
        <w:rPr>
          <w:rFonts w:ascii="Aptos Display" w:hAnsi="Aptos Display"/>
        </w:rPr>
        <w:t>Od 15 edycji Szalone Dni Muzyki budują swój sukces nie tylko dzięki artystom, lecz także setkom osób zaangażowanych w</w:t>
      </w:r>
      <w:r w:rsidR="006F0B58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 xml:space="preserve">przygotowania. </w:t>
      </w:r>
      <w:r w:rsidR="00051D7D" w:rsidRPr="00CF26CE">
        <w:rPr>
          <w:rFonts w:ascii="Aptos Display" w:hAnsi="Aptos Display"/>
        </w:rPr>
        <w:t xml:space="preserve">Za kulisami </w:t>
      </w:r>
      <w:r w:rsidR="00016401">
        <w:rPr>
          <w:rFonts w:ascii="Aptos Display" w:hAnsi="Aptos Display"/>
        </w:rPr>
        <w:t xml:space="preserve">festiwalu </w:t>
      </w:r>
      <w:r w:rsidR="00051D7D" w:rsidRPr="00CF26CE">
        <w:rPr>
          <w:rFonts w:ascii="Aptos Display" w:hAnsi="Aptos Display"/>
        </w:rPr>
        <w:t>kryją się setki godzin pracy, stosy faktur i</w:t>
      </w:r>
      <w:r w:rsidR="00016401">
        <w:rPr>
          <w:rFonts w:ascii="Aptos Display" w:hAnsi="Aptos Display"/>
        </w:rPr>
        <w:t> </w:t>
      </w:r>
      <w:r w:rsidR="00051D7D" w:rsidRPr="00CF26CE">
        <w:rPr>
          <w:rFonts w:ascii="Aptos Display" w:hAnsi="Aptos Display"/>
        </w:rPr>
        <w:t>umów</w:t>
      </w:r>
      <w:r w:rsidR="00B3060A" w:rsidRPr="00CF26CE">
        <w:rPr>
          <w:rFonts w:ascii="Aptos Display" w:hAnsi="Aptos Display"/>
        </w:rPr>
        <w:t>, kilometr</w:t>
      </w:r>
      <w:r w:rsidR="007869B7" w:rsidRPr="00CF26CE">
        <w:rPr>
          <w:rFonts w:ascii="Aptos Display" w:hAnsi="Aptos Display"/>
        </w:rPr>
        <w:t>y</w:t>
      </w:r>
      <w:r w:rsidR="00B3060A" w:rsidRPr="00CF26CE">
        <w:rPr>
          <w:rFonts w:ascii="Aptos Display" w:hAnsi="Aptos Display"/>
        </w:rPr>
        <w:t xml:space="preserve"> </w:t>
      </w:r>
      <w:r w:rsidR="00B45DA5" w:rsidRPr="00CF26CE">
        <w:rPr>
          <w:rFonts w:ascii="Aptos Display" w:hAnsi="Aptos Display"/>
        </w:rPr>
        <w:t>przebiegnięt</w:t>
      </w:r>
      <w:r w:rsidR="007869B7" w:rsidRPr="00CF26CE">
        <w:rPr>
          <w:rFonts w:ascii="Aptos Display" w:hAnsi="Aptos Display"/>
        </w:rPr>
        <w:t>e</w:t>
      </w:r>
      <w:r w:rsidR="00B45DA5" w:rsidRPr="00CF26CE">
        <w:rPr>
          <w:rFonts w:ascii="Aptos Display" w:hAnsi="Aptos Display"/>
        </w:rPr>
        <w:t xml:space="preserve"> podczas wydarzenia</w:t>
      </w:r>
      <w:r w:rsidR="00A45109" w:rsidRPr="00CF26CE">
        <w:rPr>
          <w:rFonts w:ascii="Aptos Display" w:hAnsi="Aptos Display"/>
        </w:rPr>
        <w:t>. To także plakaty, afisze i</w:t>
      </w:r>
      <w:r w:rsidR="0007747F">
        <w:rPr>
          <w:rFonts w:ascii="Aptos Display" w:hAnsi="Aptos Display"/>
        </w:rPr>
        <w:t> </w:t>
      </w:r>
      <w:r w:rsidR="00A45109" w:rsidRPr="00CF26CE">
        <w:rPr>
          <w:rFonts w:ascii="Aptos Display" w:hAnsi="Aptos Display"/>
        </w:rPr>
        <w:t>kampanie reklamowe</w:t>
      </w:r>
      <w:r w:rsidR="001B3855" w:rsidRPr="00CF26CE">
        <w:rPr>
          <w:rFonts w:ascii="Aptos Display" w:hAnsi="Aptos Display"/>
        </w:rPr>
        <w:t xml:space="preserve"> w</w:t>
      </w:r>
      <w:r w:rsidR="00A6609D" w:rsidRPr="00CF26CE">
        <w:rPr>
          <w:rFonts w:ascii="Aptos Display" w:hAnsi="Aptos Display"/>
        </w:rPr>
        <w:t> </w:t>
      </w:r>
      <w:r w:rsidR="001B3855" w:rsidRPr="00CF26CE">
        <w:rPr>
          <w:rFonts w:ascii="Aptos Display" w:hAnsi="Aptos Display"/>
        </w:rPr>
        <w:t>przestrzeni miejskiej, w</w:t>
      </w:r>
      <w:r w:rsidR="0007747F">
        <w:rPr>
          <w:rFonts w:ascii="Aptos Display" w:hAnsi="Aptos Display"/>
        </w:rPr>
        <w:t> </w:t>
      </w:r>
      <w:r w:rsidR="001B3855" w:rsidRPr="00CF26CE">
        <w:rPr>
          <w:rFonts w:ascii="Aptos Display" w:hAnsi="Aptos Display"/>
        </w:rPr>
        <w:t>kinach, tramwajach, radiu i</w:t>
      </w:r>
      <w:r w:rsidR="0007747F">
        <w:rPr>
          <w:rFonts w:ascii="Aptos Display" w:hAnsi="Aptos Display"/>
        </w:rPr>
        <w:t> </w:t>
      </w:r>
      <w:r w:rsidR="001B3855" w:rsidRPr="00CF26CE">
        <w:rPr>
          <w:rFonts w:ascii="Aptos Display" w:hAnsi="Aptos Display"/>
        </w:rPr>
        <w:t>sieci, tysiące wydrukowanych programów. Każdego roku</w:t>
      </w:r>
      <w:r w:rsidR="006F7897" w:rsidRPr="00CF26CE">
        <w:rPr>
          <w:rFonts w:ascii="Aptos Display" w:hAnsi="Aptos Display"/>
        </w:rPr>
        <w:t xml:space="preserve"> zespół</w:t>
      </w:r>
      <w:r w:rsidR="00AB0390" w:rsidRPr="00CF26CE">
        <w:rPr>
          <w:rFonts w:ascii="Aptos Display" w:hAnsi="Aptos Display"/>
        </w:rPr>
        <w:t xml:space="preserve"> </w:t>
      </w:r>
      <w:proofErr w:type="spellStart"/>
      <w:r w:rsidR="00AB0390" w:rsidRPr="00CF26CE">
        <w:rPr>
          <w:rFonts w:ascii="Aptos Display" w:hAnsi="Aptos Display"/>
        </w:rPr>
        <w:t>Sinfonii</w:t>
      </w:r>
      <w:proofErr w:type="spellEnd"/>
      <w:r w:rsidR="00AB0390" w:rsidRPr="00CF26CE">
        <w:rPr>
          <w:rFonts w:ascii="Aptos Display" w:hAnsi="Aptos Display"/>
        </w:rPr>
        <w:t xml:space="preserve"> </w:t>
      </w:r>
      <w:proofErr w:type="spellStart"/>
      <w:r w:rsidR="00AB0390" w:rsidRPr="00CF26CE">
        <w:rPr>
          <w:rFonts w:ascii="Aptos Display" w:hAnsi="Aptos Display"/>
        </w:rPr>
        <w:t>Varsovii</w:t>
      </w:r>
      <w:proofErr w:type="spellEnd"/>
      <w:r w:rsidR="00AB0390" w:rsidRPr="00CF26CE">
        <w:rPr>
          <w:rFonts w:ascii="Aptos Display" w:hAnsi="Aptos Display"/>
        </w:rPr>
        <w:t xml:space="preserve"> – </w:t>
      </w:r>
      <w:r w:rsidR="006F7897" w:rsidRPr="00CF26CE">
        <w:rPr>
          <w:rFonts w:ascii="Aptos Display" w:hAnsi="Aptos Display"/>
        </w:rPr>
        <w:t>zarówno stali, jak i</w:t>
      </w:r>
      <w:r w:rsidR="0007747F">
        <w:rPr>
          <w:rFonts w:ascii="Aptos Display" w:hAnsi="Aptos Display"/>
        </w:rPr>
        <w:t> </w:t>
      </w:r>
      <w:r w:rsidR="006F7897" w:rsidRPr="00CF26CE">
        <w:rPr>
          <w:rFonts w:ascii="Aptos Display" w:hAnsi="Aptos Display"/>
        </w:rPr>
        <w:t>zatrudnieni na czas festiwalu pracownicy</w:t>
      </w:r>
      <w:r w:rsidR="00AB0390" w:rsidRPr="00CF26CE">
        <w:rPr>
          <w:rFonts w:ascii="Aptos Display" w:hAnsi="Aptos Display"/>
        </w:rPr>
        <w:t xml:space="preserve"> – </w:t>
      </w:r>
      <w:r w:rsidR="000E21C9" w:rsidRPr="00CF26CE">
        <w:rPr>
          <w:rFonts w:ascii="Aptos Display" w:hAnsi="Aptos Display"/>
        </w:rPr>
        <w:t>składający się z</w:t>
      </w:r>
      <w:r w:rsidR="0007747F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>producent</w:t>
      </w:r>
      <w:r w:rsidR="000E21C9" w:rsidRPr="00CF26CE">
        <w:rPr>
          <w:rFonts w:ascii="Aptos Display" w:hAnsi="Aptos Display"/>
        </w:rPr>
        <w:t>ek</w:t>
      </w:r>
      <w:r w:rsidR="00AB0390" w:rsidRPr="00CF26CE">
        <w:rPr>
          <w:rFonts w:ascii="Aptos Display" w:hAnsi="Aptos Display"/>
        </w:rPr>
        <w:t xml:space="preserve">, inspicjentów, techników, stroicieli, </w:t>
      </w:r>
      <w:r w:rsidR="000E21C9" w:rsidRPr="00CF26CE">
        <w:rPr>
          <w:rFonts w:ascii="Aptos Display" w:hAnsi="Aptos Display"/>
        </w:rPr>
        <w:t>członki</w:t>
      </w:r>
      <w:r w:rsidR="00B63A70" w:rsidRPr="00CF26CE">
        <w:rPr>
          <w:rFonts w:ascii="Aptos Display" w:hAnsi="Aptos Display"/>
        </w:rPr>
        <w:t>ń</w:t>
      </w:r>
      <w:r w:rsidR="000E21C9" w:rsidRPr="00CF26CE">
        <w:rPr>
          <w:rFonts w:ascii="Aptos Display" w:hAnsi="Aptos Display"/>
        </w:rPr>
        <w:t xml:space="preserve"> działów</w:t>
      </w:r>
      <w:r w:rsidR="00AB0390" w:rsidRPr="00CF26CE">
        <w:rPr>
          <w:rFonts w:ascii="Aptos Display" w:hAnsi="Aptos Display"/>
        </w:rPr>
        <w:t xml:space="preserve"> eksploatacji, marketingu, obsługi sceny i</w:t>
      </w:r>
      <w:r w:rsidR="0007747F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>widowni, bileter</w:t>
      </w:r>
      <w:r w:rsidR="000E21C9" w:rsidRPr="00CF26CE">
        <w:rPr>
          <w:rFonts w:ascii="Aptos Display" w:hAnsi="Aptos Display"/>
        </w:rPr>
        <w:t>ek</w:t>
      </w:r>
      <w:r w:rsidR="00AB0390" w:rsidRPr="00CF26CE">
        <w:rPr>
          <w:rFonts w:ascii="Aptos Display" w:hAnsi="Aptos Display"/>
        </w:rPr>
        <w:t>, pilotów, zespołu poligraficznego, fotografów, impresariatu i</w:t>
      </w:r>
      <w:r w:rsidR="0007747F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>programu, pracowników ochrony, a</w:t>
      </w:r>
      <w:r w:rsidR="0007747F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 xml:space="preserve">także </w:t>
      </w:r>
      <w:r w:rsidR="000E21C9" w:rsidRPr="00CF26CE">
        <w:rPr>
          <w:rFonts w:ascii="Aptos Display" w:hAnsi="Aptos Display"/>
        </w:rPr>
        <w:t>grona</w:t>
      </w:r>
      <w:r w:rsidR="00AB0390" w:rsidRPr="00CF26CE">
        <w:rPr>
          <w:rFonts w:ascii="Aptos Display" w:hAnsi="Aptos Display"/>
        </w:rPr>
        <w:t xml:space="preserve"> wolontari</w:t>
      </w:r>
      <w:r w:rsidR="000E21C9" w:rsidRPr="00CF26CE">
        <w:rPr>
          <w:rFonts w:ascii="Aptos Display" w:hAnsi="Aptos Display"/>
        </w:rPr>
        <w:t>uszek</w:t>
      </w:r>
      <w:r w:rsidR="00AB0390" w:rsidRPr="00CF26CE">
        <w:rPr>
          <w:rFonts w:ascii="Aptos Display" w:hAnsi="Aptos Display"/>
        </w:rPr>
        <w:t>, zesp</w:t>
      </w:r>
      <w:r w:rsidR="00836B50" w:rsidRPr="00CF26CE">
        <w:rPr>
          <w:rFonts w:ascii="Aptos Display" w:hAnsi="Aptos Display"/>
        </w:rPr>
        <w:t>o</w:t>
      </w:r>
      <w:r w:rsidR="00AB0390" w:rsidRPr="00CF26CE">
        <w:rPr>
          <w:rFonts w:ascii="Aptos Display" w:hAnsi="Aptos Display"/>
        </w:rPr>
        <w:t>ł</w:t>
      </w:r>
      <w:r w:rsidR="00836B50" w:rsidRPr="00CF26CE">
        <w:rPr>
          <w:rFonts w:ascii="Aptos Display" w:hAnsi="Aptos Display"/>
        </w:rPr>
        <w:t>u</w:t>
      </w:r>
      <w:r w:rsidR="00AB0390" w:rsidRPr="00CF26CE">
        <w:rPr>
          <w:rFonts w:ascii="Aptos Display" w:hAnsi="Aptos Display"/>
        </w:rPr>
        <w:t xml:space="preserve"> reżyserski</w:t>
      </w:r>
      <w:r w:rsidR="00836B50" w:rsidRPr="00CF26CE">
        <w:rPr>
          <w:rFonts w:ascii="Aptos Display" w:hAnsi="Aptos Display"/>
        </w:rPr>
        <w:t>ego</w:t>
      </w:r>
      <w:r w:rsidR="00AB0390" w:rsidRPr="00CF26CE">
        <w:rPr>
          <w:rFonts w:ascii="Aptos Display" w:hAnsi="Aptos Display"/>
        </w:rPr>
        <w:t xml:space="preserve"> Akademii Filmu i</w:t>
      </w:r>
      <w:r w:rsidR="0007747F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>Telewizji, rejestrując</w:t>
      </w:r>
      <w:r w:rsidR="00836B50" w:rsidRPr="00CF26CE">
        <w:rPr>
          <w:rFonts w:ascii="Aptos Display" w:hAnsi="Aptos Display"/>
        </w:rPr>
        <w:t>ego</w:t>
      </w:r>
      <w:r w:rsidR="00AB0390" w:rsidRPr="00CF26CE">
        <w:rPr>
          <w:rFonts w:ascii="Aptos Display" w:hAnsi="Aptos Display"/>
        </w:rPr>
        <w:t xml:space="preserve"> koncerty</w:t>
      </w:r>
      <w:r w:rsidR="00C74CA3" w:rsidRPr="00CF26CE">
        <w:rPr>
          <w:rFonts w:ascii="Aptos Display" w:hAnsi="Aptos Display"/>
        </w:rPr>
        <w:t xml:space="preserve"> z</w:t>
      </w:r>
      <w:r w:rsidR="0007747F">
        <w:rPr>
          <w:rFonts w:ascii="Aptos Display" w:hAnsi="Aptos Display"/>
        </w:rPr>
        <w:t> </w:t>
      </w:r>
      <w:r w:rsidR="00C74CA3" w:rsidRPr="00CF26CE">
        <w:rPr>
          <w:rFonts w:ascii="Aptos Display" w:hAnsi="Aptos Display"/>
        </w:rPr>
        <w:t xml:space="preserve">cyklu </w:t>
      </w:r>
      <w:r w:rsidR="00C74CA3" w:rsidRPr="00CF26CE">
        <w:rPr>
          <w:rFonts w:ascii="Aptos Display" w:hAnsi="Aptos Display"/>
          <w:i/>
          <w:iCs/>
        </w:rPr>
        <w:t>Młodzi wykonawcy</w:t>
      </w:r>
      <w:r w:rsidR="00AB0390" w:rsidRPr="00CF26CE">
        <w:rPr>
          <w:rFonts w:ascii="Aptos Display" w:hAnsi="Aptos Display"/>
        </w:rPr>
        <w:t>, dziesiąt</w:t>
      </w:r>
      <w:r w:rsidR="00836B50" w:rsidRPr="00CF26CE">
        <w:rPr>
          <w:rFonts w:ascii="Aptos Display" w:hAnsi="Aptos Display"/>
        </w:rPr>
        <w:t>e</w:t>
      </w:r>
      <w:r w:rsidR="00AB0390" w:rsidRPr="00CF26CE">
        <w:rPr>
          <w:rFonts w:ascii="Aptos Display" w:hAnsi="Aptos Display"/>
        </w:rPr>
        <w:t>k kierowców i</w:t>
      </w:r>
      <w:r w:rsidR="00B63A70" w:rsidRPr="00CF26CE">
        <w:rPr>
          <w:rFonts w:ascii="Aptos Display" w:hAnsi="Aptos Display"/>
        </w:rPr>
        <w:t> </w:t>
      </w:r>
      <w:r w:rsidR="00AB0390" w:rsidRPr="00CF26CE">
        <w:rPr>
          <w:rFonts w:ascii="Aptos Display" w:hAnsi="Aptos Display"/>
        </w:rPr>
        <w:t>pracowników logistyki, opiekun</w:t>
      </w:r>
      <w:r w:rsidR="00836B50" w:rsidRPr="00CF26CE">
        <w:rPr>
          <w:rFonts w:ascii="Aptos Display" w:hAnsi="Aptos Display"/>
        </w:rPr>
        <w:t>ek</w:t>
      </w:r>
      <w:r w:rsidR="00AB0390" w:rsidRPr="00CF26CE">
        <w:rPr>
          <w:rFonts w:ascii="Aptos Display" w:hAnsi="Aptos Display"/>
        </w:rPr>
        <w:t xml:space="preserve"> występujących grup szkolnych</w:t>
      </w:r>
      <w:r w:rsidR="008D7464" w:rsidRPr="00CF26CE">
        <w:rPr>
          <w:rFonts w:ascii="Aptos Display" w:hAnsi="Aptos Display"/>
        </w:rPr>
        <w:t>, czuwa nad organizacją</w:t>
      </w:r>
      <w:r w:rsidR="00BC59F3" w:rsidRPr="00CF26CE">
        <w:rPr>
          <w:rFonts w:ascii="Aptos Display" w:hAnsi="Aptos Display"/>
        </w:rPr>
        <w:t xml:space="preserve"> festiwalu</w:t>
      </w:r>
      <w:r w:rsidR="00AB0390" w:rsidRPr="00CF26CE">
        <w:rPr>
          <w:rFonts w:ascii="Aptos Display" w:hAnsi="Aptos Display"/>
        </w:rPr>
        <w:t>.</w:t>
      </w:r>
      <w:r w:rsidR="00854491" w:rsidRPr="00CF26CE">
        <w:rPr>
          <w:rFonts w:ascii="Aptos Display" w:hAnsi="Aptos Display"/>
        </w:rPr>
        <w:t xml:space="preserve"> Ich praca przypomina, jak </w:t>
      </w:r>
      <w:r w:rsidR="00051D7D" w:rsidRPr="00CF26CE">
        <w:rPr>
          <w:rFonts w:ascii="Aptos Display" w:hAnsi="Aptos Display"/>
        </w:rPr>
        <w:t>wielką machiną organizacyjną są Szalone Dni Muzyki.</w:t>
      </w:r>
    </w:p>
    <w:p w14:paraId="466AC28B" w14:textId="4E747F6D" w:rsidR="00F634AC" w:rsidRPr="00CF26CE" w:rsidRDefault="0022629A" w:rsidP="00076686">
      <w:pPr>
        <w:jc w:val="center"/>
        <w:rPr>
          <w:rFonts w:ascii="Aptos Display" w:hAnsi="Aptos Display"/>
        </w:rPr>
      </w:pPr>
      <w:r w:rsidRPr="00CF26CE">
        <w:rPr>
          <w:rFonts w:ascii="Aptos Display" w:hAnsi="Aptos Display"/>
        </w:rPr>
        <w:t>*</w:t>
      </w:r>
      <w:r w:rsidR="00F634AC" w:rsidRPr="00CF26CE">
        <w:rPr>
          <w:rFonts w:ascii="Aptos Display" w:hAnsi="Aptos Display"/>
        </w:rPr>
        <w:t>**</w:t>
      </w:r>
    </w:p>
    <w:p w14:paraId="61353365" w14:textId="28278C9C" w:rsidR="00F634AC" w:rsidRPr="00CF26CE" w:rsidRDefault="00540583" w:rsidP="00076686">
      <w:pPr>
        <w:jc w:val="both"/>
        <w:rPr>
          <w:rFonts w:ascii="Aptos Display" w:hAnsi="Aptos Display"/>
        </w:rPr>
      </w:pPr>
      <w:r w:rsidRPr="00CF26CE">
        <w:rPr>
          <w:rFonts w:ascii="Aptos Display" w:hAnsi="Aptos Display"/>
        </w:rPr>
        <w:t xml:space="preserve">Szalone Dni Muzyki to polska edycja międzynarodowego festiwalu </w:t>
      </w:r>
      <w:r w:rsidRPr="00CF26CE">
        <w:rPr>
          <w:rFonts w:ascii="Aptos Display" w:hAnsi="Aptos Display"/>
          <w:i/>
          <w:iCs/>
        </w:rPr>
        <w:t xml:space="preserve">La </w:t>
      </w:r>
      <w:proofErr w:type="spellStart"/>
      <w:r w:rsidRPr="00CF26CE">
        <w:rPr>
          <w:rFonts w:ascii="Aptos Display" w:hAnsi="Aptos Display"/>
          <w:i/>
          <w:iCs/>
        </w:rPr>
        <w:t>Folle</w:t>
      </w:r>
      <w:proofErr w:type="spellEnd"/>
      <w:r w:rsidRPr="00CF26CE">
        <w:rPr>
          <w:rFonts w:ascii="Aptos Display" w:hAnsi="Aptos Display"/>
          <w:i/>
          <w:iCs/>
        </w:rPr>
        <w:t xml:space="preserve"> </w:t>
      </w:r>
      <w:proofErr w:type="spellStart"/>
      <w:r w:rsidRPr="00CF26CE">
        <w:rPr>
          <w:rFonts w:ascii="Aptos Display" w:hAnsi="Aptos Display"/>
          <w:i/>
          <w:iCs/>
        </w:rPr>
        <w:t>Journée</w:t>
      </w:r>
      <w:proofErr w:type="spellEnd"/>
      <w:r w:rsidRPr="00CF26CE">
        <w:rPr>
          <w:rFonts w:ascii="Aptos Display" w:hAnsi="Aptos Display"/>
          <w:i/>
          <w:iCs/>
        </w:rPr>
        <w:t xml:space="preserve"> </w:t>
      </w:r>
      <w:r w:rsidRPr="00CF26CE">
        <w:rPr>
          <w:rFonts w:ascii="Aptos Display" w:hAnsi="Aptos Display"/>
        </w:rPr>
        <w:t>organizowanego od 1995 we francuskim Nantes. Powstała z</w:t>
      </w:r>
      <w:r w:rsidR="00817DC8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 xml:space="preserve">inicjatywy </w:t>
      </w:r>
      <w:proofErr w:type="spellStart"/>
      <w:r w:rsidRPr="00CF26CE">
        <w:rPr>
          <w:rFonts w:ascii="Aptos Display" w:hAnsi="Aptos Display"/>
        </w:rPr>
        <w:t>Sinfonii</w:t>
      </w:r>
      <w:proofErr w:type="spellEnd"/>
      <w:r w:rsidRPr="00CF26CE">
        <w:rPr>
          <w:rFonts w:ascii="Aptos Display" w:hAnsi="Aptos Display"/>
        </w:rPr>
        <w:t xml:space="preserve"> </w:t>
      </w:r>
      <w:proofErr w:type="spellStart"/>
      <w:r w:rsidRPr="00CF26CE">
        <w:rPr>
          <w:rFonts w:ascii="Aptos Display" w:hAnsi="Aptos Display"/>
        </w:rPr>
        <w:t>Varsovii</w:t>
      </w:r>
      <w:proofErr w:type="spellEnd"/>
      <w:r w:rsidRPr="00CF26CE">
        <w:rPr>
          <w:rFonts w:ascii="Aptos Display" w:hAnsi="Aptos Display"/>
        </w:rPr>
        <w:t xml:space="preserve"> – orkiestry, która od początku gościła na festiwalu we Francji oraz uczestniczyła w</w:t>
      </w:r>
      <w:r w:rsidR="0062188C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wielu edycjach japońskich, rosyjskich i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hiszpańskich. Każdego roku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ostatni pełny weekend września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Teatrze Wielkim – Operze Narodowej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Warszawie gromadzą się tysiące słuchaczy, którzy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czasie kilku dni mogą wybierać spośród dziesiątków wydarzeń. Szalone Dni Muzyki to jeden z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pierwszych festiwali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kraju, który łączy</w:t>
      </w:r>
      <w:r w:rsidR="00222135" w:rsidRPr="00CF26CE">
        <w:rPr>
          <w:rFonts w:ascii="Aptos Display" w:hAnsi="Aptos Display"/>
        </w:rPr>
        <w:t xml:space="preserve"> recitale, </w:t>
      </w:r>
      <w:r w:rsidRPr="00CF26CE">
        <w:rPr>
          <w:rFonts w:ascii="Aptos Display" w:hAnsi="Aptos Display"/>
        </w:rPr>
        <w:t>koncerty symfoniczne i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kameralne w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wykonaniu największych gwiazd światowych scen z</w:t>
      </w:r>
      <w:r w:rsidR="00222135" w:rsidRPr="00CF26CE">
        <w:rPr>
          <w:rFonts w:ascii="Aptos Display" w:hAnsi="Aptos Display"/>
        </w:rPr>
        <w:t> </w:t>
      </w:r>
      <w:r w:rsidRPr="00CF26CE">
        <w:rPr>
          <w:rFonts w:ascii="Aptos Display" w:hAnsi="Aptos Display"/>
        </w:rPr>
        <w:t>szerokim programem edukacyjnym.</w:t>
      </w:r>
    </w:p>
    <w:p w14:paraId="2B811768" w14:textId="792D104A" w:rsidR="000C589A" w:rsidRPr="00CF26CE" w:rsidRDefault="000C589A" w:rsidP="00076686">
      <w:pPr>
        <w:jc w:val="center"/>
        <w:rPr>
          <w:rFonts w:ascii="Aptos Display" w:hAnsi="Aptos Display" w:cs="Calibri"/>
        </w:rPr>
      </w:pPr>
      <w:r w:rsidRPr="00CF26CE">
        <w:rPr>
          <w:rFonts w:ascii="Aptos Display" w:hAnsi="Aptos Display"/>
        </w:rPr>
        <w:t>***</w:t>
      </w:r>
    </w:p>
    <w:p w14:paraId="3FE1C57C" w14:textId="77777777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 xml:space="preserve">Dyrektor artystyczny festiwalu La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Folle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Journée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: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René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Martin</w:t>
      </w:r>
    </w:p>
    <w:p w14:paraId="5361FE9C" w14:textId="1B9D5127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Patronat honorowy: Ambasada Francji</w:t>
      </w:r>
      <w:r w:rsidR="00763419" w:rsidRPr="00CF26CE">
        <w:rPr>
          <w:rFonts w:ascii="Aptos Display" w:eastAsiaTheme="majorEastAsia" w:hAnsi="Aptos Display" w:cs="Calibri"/>
          <w:lang w:eastAsia="pl-PL"/>
        </w:rPr>
        <w:t xml:space="preserve"> w</w:t>
      </w:r>
      <w:r w:rsidR="00731332" w:rsidRPr="00CF26CE">
        <w:rPr>
          <w:rFonts w:ascii="Aptos Display" w:eastAsiaTheme="majorEastAsia" w:hAnsi="Aptos Display" w:cs="Calibri"/>
          <w:lang w:eastAsia="pl-PL"/>
        </w:rPr>
        <w:t xml:space="preserve"> </w:t>
      </w:r>
      <w:r w:rsidR="00763419" w:rsidRPr="00CF26CE">
        <w:rPr>
          <w:rFonts w:ascii="Aptos Display" w:eastAsiaTheme="majorEastAsia" w:hAnsi="Aptos Display" w:cs="Calibri"/>
          <w:lang w:eastAsia="pl-PL"/>
        </w:rPr>
        <w:t>Polsce</w:t>
      </w:r>
    </w:p>
    <w:p w14:paraId="71719B55" w14:textId="754B52CC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 xml:space="preserve">Organizatorzy: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Sinfonia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Varsovia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i</w:t>
      </w:r>
      <w:r w:rsidR="00731332" w:rsidRPr="00CF26CE">
        <w:rPr>
          <w:rFonts w:ascii="Aptos Display" w:eastAsiaTheme="majorEastAsia" w:hAnsi="Aptos Display" w:cs="Calibri"/>
          <w:lang w:eastAsia="pl-PL"/>
        </w:rPr>
        <w:t xml:space="preserve"> </w:t>
      </w:r>
      <w:r w:rsidRPr="00CF26CE">
        <w:rPr>
          <w:rFonts w:ascii="Aptos Display" w:eastAsiaTheme="majorEastAsia" w:hAnsi="Aptos Display" w:cs="Calibri"/>
          <w:lang w:eastAsia="pl-PL"/>
        </w:rPr>
        <w:t>m.st. Warszawa (instytucja kultury miasta stołecznego Warszawy)</w:t>
      </w:r>
    </w:p>
    <w:p w14:paraId="2E6104F7" w14:textId="41ECAF16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Współorganizatorzy: Ministerstwo Kultury i</w:t>
      </w:r>
      <w:r w:rsidR="00731332" w:rsidRPr="00CF26CE">
        <w:rPr>
          <w:rFonts w:ascii="Aptos Display" w:eastAsiaTheme="majorEastAsia" w:hAnsi="Aptos Display" w:cs="Calibri"/>
          <w:lang w:eastAsia="pl-PL"/>
        </w:rPr>
        <w:t xml:space="preserve"> </w:t>
      </w:r>
      <w:r w:rsidRPr="00CF26CE">
        <w:rPr>
          <w:rFonts w:ascii="Aptos Display" w:eastAsiaTheme="majorEastAsia" w:hAnsi="Aptos Display" w:cs="Calibri"/>
          <w:lang w:eastAsia="pl-PL"/>
        </w:rPr>
        <w:t>Dziedzictwa Narodowego, Narodowy Instytut Muzyki i</w:t>
      </w:r>
      <w:r w:rsidR="00D93B63" w:rsidRPr="00CF26CE">
        <w:rPr>
          <w:rFonts w:ascii="Aptos Display" w:eastAsiaTheme="majorEastAsia" w:hAnsi="Aptos Display" w:cs="Calibri"/>
          <w:lang w:eastAsia="pl-PL"/>
        </w:rPr>
        <w:t> </w:t>
      </w:r>
      <w:r w:rsidRPr="00CF26CE">
        <w:rPr>
          <w:rFonts w:ascii="Aptos Display" w:eastAsiaTheme="majorEastAsia" w:hAnsi="Aptos Display" w:cs="Calibri"/>
          <w:lang w:eastAsia="pl-PL"/>
        </w:rPr>
        <w:t>Tańca, Teatr Wielki – Opera Narodowa, Centrum Edukacji Artystycznej, Fundacja Ogrody Muzyczne, C</w:t>
      </w:r>
      <w:r w:rsidR="008D3010" w:rsidRPr="00CF26CE">
        <w:rPr>
          <w:rFonts w:ascii="Aptos Display" w:eastAsiaTheme="majorEastAsia" w:hAnsi="Aptos Display" w:cs="Calibri"/>
          <w:lang w:eastAsia="pl-PL"/>
        </w:rPr>
        <w:t>R</w:t>
      </w:r>
      <w:r w:rsidR="005F772D" w:rsidRPr="00CF26CE">
        <w:rPr>
          <w:rFonts w:ascii="Aptos Display" w:eastAsiaTheme="majorEastAsia" w:hAnsi="Aptos Display" w:cs="Calibri"/>
          <w:lang w:eastAsia="pl-PL"/>
        </w:rPr>
        <w:t>É</w:t>
      </w:r>
      <w:r w:rsidR="008D3010" w:rsidRPr="00CF26CE">
        <w:rPr>
          <w:rFonts w:ascii="Aptos Display" w:eastAsiaTheme="majorEastAsia" w:hAnsi="Aptos Display" w:cs="Calibri"/>
          <w:lang w:eastAsia="pl-PL"/>
        </w:rPr>
        <w:t>A</w:t>
      </w:r>
      <w:r w:rsidRPr="00CF26CE">
        <w:rPr>
          <w:rFonts w:ascii="Aptos Display" w:eastAsiaTheme="majorEastAsia" w:hAnsi="Aptos Display" w:cs="Calibri"/>
          <w:lang w:eastAsia="pl-PL"/>
        </w:rPr>
        <w:t xml:space="preserve">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Folles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Journées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>, m.</w:t>
      </w:r>
      <w:r w:rsidR="00731332" w:rsidRPr="00CF26CE">
        <w:rPr>
          <w:rFonts w:ascii="Aptos Display" w:eastAsiaTheme="majorEastAsia" w:hAnsi="Aptos Display" w:cs="Calibri"/>
          <w:lang w:eastAsia="pl-PL"/>
        </w:rPr>
        <w:t xml:space="preserve"> </w:t>
      </w:r>
      <w:r w:rsidRPr="00CF26CE">
        <w:rPr>
          <w:rFonts w:ascii="Aptos Display" w:eastAsiaTheme="majorEastAsia" w:hAnsi="Aptos Display" w:cs="Calibri"/>
          <w:lang w:eastAsia="pl-PL"/>
        </w:rPr>
        <w:t>st.</w:t>
      </w:r>
      <w:r w:rsidR="00731332" w:rsidRPr="00CF26CE">
        <w:rPr>
          <w:rFonts w:ascii="Aptos Display" w:eastAsiaTheme="majorEastAsia" w:hAnsi="Aptos Display" w:cs="Calibri"/>
          <w:lang w:eastAsia="pl-PL"/>
        </w:rPr>
        <w:t xml:space="preserve"> </w:t>
      </w:r>
      <w:r w:rsidRPr="00CF26CE">
        <w:rPr>
          <w:rFonts w:ascii="Aptos Display" w:eastAsiaTheme="majorEastAsia" w:hAnsi="Aptos Display" w:cs="Calibri"/>
          <w:lang w:eastAsia="pl-PL"/>
        </w:rPr>
        <w:t>Warszawa</w:t>
      </w:r>
    </w:p>
    <w:p w14:paraId="5B083F96" w14:textId="77777777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Sponsor Główny: ORLEN</w:t>
      </w:r>
    </w:p>
    <w:p w14:paraId="65097CA8" w14:textId="3800223B" w:rsidR="00D14F3F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 xml:space="preserve">Sponsor: </w:t>
      </w:r>
      <w:r w:rsidR="00D14F3F" w:rsidRPr="00CF26CE">
        <w:rPr>
          <w:rFonts w:ascii="Aptos Display" w:eastAsiaTheme="majorEastAsia" w:hAnsi="Aptos Display" w:cs="Calibri"/>
          <w:lang w:eastAsia="pl-PL"/>
        </w:rPr>
        <w:t xml:space="preserve">PGE Polska Grupa Energetyczna </w:t>
      </w:r>
    </w:p>
    <w:p w14:paraId="667C3EBF" w14:textId="6578C424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Partner Główny: Fundacja Zaleski</w:t>
      </w:r>
    </w:p>
    <w:p w14:paraId="1C3B5B99" w14:textId="77777777" w:rsidR="006278E9" w:rsidRPr="00CF26CE" w:rsidRDefault="006278E9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Partner Strategiczny: Totalizator Sportowy</w:t>
      </w:r>
    </w:p>
    <w:p w14:paraId="47801CBF" w14:textId="20CA8B5F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Partnerzy: Orange</w:t>
      </w:r>
      <w:r w:rsidR="009C0142" w:rsidRPr="00CF26CE">
        <w:rPr>
          <w:rFonts w:ascii="Aptos Display" w:eastAsiaTheme="majorEastAsia" w:hAnsi="Aptos Display" w:cs="Calibri"/>
          <w:lang w:eastAsia="pl-PL"/>
        </w:rPr>
        <w:t>,</w:t>
      </w:r>
      <w:r w:rsidRPr="00CF26CE">
        <w:rPr>
          <w:rFonts w:ascii="Aptos Display" w:eastAsiaTheme="majorEastAsia" w:hAnsi="Aptos Display" w:cs="Calibri"/>
          <w:lang w:eastAsia="pl-PL"/>
        </w:rPr>
        <w:t xml:space="preserve"> Instytut Francuski, Fundacja Muzyka jest dla Wszystkich</w:t>
      </w:r>
      <w:r w:rsidR="00DD7919" w:rsidRPr="00CF26CE">
        <w:rPr>
          <w:rFonts w:ascii="Aptos Display" w:eastAsiaTheme="majorEastAsia" w:hAnsi="Aptos Display" w:cs="Calibri"/>
          <w:lang w:eastAsia="pl-PL"/>
        </w:rPr>
        <w:t xml:space="preserve">, </w:t>
      </w:r>
      <w:r w:rsidR="00D527DD" w:rsidRPr="00CF26CE">
        <w:rPr>
          <w:rFonts w:ascii="Aptos Display" w:eastAsiaTheme="majorEastAsia" w:hAnsi="Aptos Display" w:cs="Calibri"/>
          <w:lang w:eastAsia="pl-PL"/>
        </w:rPr>
        <w:t>Samorząd Województwa Mazowieckiego</w:t>
      </w:r>
    </w:p>
    <w:p w14:paraId="18DBB2CA" w14:textId="41927ED0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 xml:space="preserve">Wspierają nas: Fundacja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Sinfonia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 xml:space="preserve"> </w:t>
      </w:r>
      <w:proofErr w:type="spellStart"/>
      <w:r w:rsidRPr="00CF26CE">
        <w:rPr>
          <w:rFonts w:ascii="Aptos Display" w:eastAsiaTheme="majorEastAsia" w:hAnsi="Aptos Display" w:cs="Calibri"/>
          <w:lang w:eastAsia="pl-PL"/>
        </w:rPr>
        <w:t>Varsovia</w:t>
      </w:r>
      <w:proofErr w:type="spellEnd"/>
      <w:r w:rsidRPr="00CF26CE">
        <w:rPr>
          <w:rFonts w:ascii="Aptos Display" w:eastAsiaTheme="majorEastAsia" w:hAnsi="Aptos Display" w:cs="Calibri"/>
          <w:lang w:eastAsia="pl-PL"/>
        </w:rPr>
        <w:t>, Miasto Nantes</w:t>
      </w:r>
    </w:p>
    <w:p w14:paraId="3F66BC56" w14:textId="77777777" w:rsidR="00990FD6" w:rsidRPr="00CF26CE" w:rsidRDefault="00990FD6" w:rsidP="00076686">
      <w:pPr>
        <w:spacing w:after="0"/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Partner medialny: Ruch Muzyczny</w:t>
      </w:r>
    </w:p>
    <w:p w14:paraId="6353F79F" w14:textId="77777777" w:rsidR="00990FD6" w:rsidRPr="00CF26CE" w:rsidRDefault="00990FD6" w:rsidP="00076686">
      <w:pPr>
        <w:rPr>
          <w:rFonts w:ascii="Aptos Display" w:eastAsiaTheme="majorEastAsia" w:hAnsi="Aptos Display" w:cs="Calibri"/>
          <w:lang w:eastAsia="pl-PL"/>
        </w:rPr>
      </w:pPr>
      <w:r w:rsidRPr="00CF26CE">
        <w:rPr>
          <w:rFonts w:ascii="Aptos Display" w:eastAsiaTheme="majorEastAsia" w:hAnsi="Aptos Display" w:cs="Calibri"/>
          <w:lang w:eastAsia="pl-PL"/>
        </w:rPr>
        <w:t>Patroni medialni: Onet, RMF Classic, Polityka</w:t>
      </w:r>
    </w:p>
    <w:p w14:paraId="255526C0" w14:textId="59FDA319" w:rsidR="00F24D90" w:rsidRPr="00CF26CE" w:rsidRDefault="00F24D90" w:rsidP="00F24D90">
      <w:pPr>
        <w:rPr>
          <w:rFonts w:ascii="Aptos Display" w:eastAsiaTheme="majorEastAsia" w:hAnsi="Aptos Display" w:cs="Calibri"/>
        </w:rPr>
      </w:pPr>
      <w:r w:rsidRPr="00CF26CE">
        <w:rPr>
          <w:rFonts w:ascii="Aptos Display" w:eastAsiaTheme="majorEastAsia" w:hAnsi="Aptos Display" w:cs="Calibri"/>
          <w:noProof/>
        </w:rPr>
        <w:lastRenderedPageBreak/>
        <w:drawing>
          <wp:inline distT="0" distB="0" distL="0" distR="0" wp14:anchorId="6844754E" wp14:editId="15A0EF00">
            <wp:extent cx="5760720" cy="2426970"/>
            <wp:effectExtent l="0" t="0" r="0" b="0"/>
            <wp:docPr id="164954067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1868B" w14:textId="77777777" w:rsidR="007C7255" w:rsidRPr="00CF26CE" w:rsidRDefault="007C7255" w:rsidP="00076686">
      <w:pPr>
        <w:jc w:val="center"/>
        <w:rPr>
          <w:rFonts w:ascii="Aptos Display" w:hAnsi="Aptos Display"/>
        </w:rPr>
      </w:pPr>
      <w:r w:rsidRPr="00CF26CE">
        <w:rPr>
          <w:rFonts w:ascii="Aptos Display" w:hAnsi="Aptos Display"/>
        </w:rPr>
        <w:t>***</w:t>
      </w:r>
    </w:p>
    <w:p w14:paraId="194365B4" w14:textId="77777777" w:rsidR="007C7255" w:rsidRPr="00CF26CE" w:rsidRDefault="007C7255" w:rsidP="00076686">
      <w:pPr>
        <w:spacing w:after="0"/>
        <w:rPr>
          <w:rFonts w:ascii="Aptos Display" w:hAnsi="Aptos Display" w:cs="Calibri"/>
          <w:b/>
          <w:bCs/>
          <w:sz w:val="20"/>
          <w:szCs w:val="20"/>
        </w:rPr>
      </w:pPr>
      <w:r w:rsidRPr="00CF26CE">
        <w:rPr>
          <w:rFonts w:ascii="Aptos Display" w:hAnsi="Aptos Display" w:cs="Calibri"/>
          <w:b/>
          <w:bCs/>
          <w:sz w:val="20"/>
          <w:szCs w:val="20"/>
        </w:rPr>
        <w:t>Kontakt dla mediów:</w:t>
      </w:r>
    </w:p>
    <w:p w14:paraId="49A170BF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r w:rsidRPr="00CF26CE">
        <w:rPr>
          <w:rFonts w:ascii="Aptos Display" w:hAnsi="Aptos Display" w:cs="Calibri"/>
          <w:sz w:val="20"/>
          <w:szCs w:val="20"/>
        </w:rPr>
        <w:t>Adrianna Michalska</w:t>
      </w:r>
    </w:p>
    <w:p w14:paraId="516F3EBB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r w:rsidRPr="00CF26CE">
        <w:rPr>
          <w:rFonts w:ascii="Aptos Display" w:hAnsi="Aptos Display" w:cs="Calibri"/>
          <w:sz w:val="20"/>
          <w:szCs w:val="20"/>
        </w:rPr>
        <w:t>Starsza specjalistka ds. PR</w:t>
      </w:r>
    </w:p>
    <w:p w14:paraId="33C662A0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proofErr w:type="spellStart"/>
      <w:r w:rsidRPr="00CF26CE">
        <w:rPr>
          <w:rFonts w:ascii="Aptos Display" w:hAnsi="Aptos Display" w:cs="Calibri"/>
          <w:sz w:val="20"/>
          <w:szCs w:val="20"/>
        </w:rPr>
        <w:t>Sinfonia</w:t>
      </w:r>
      <w:proofErr w:type="spellEnd"/>
      <w:r w:rsidRPr="00CF26CE">
        <w:rPr>
          <w:rFonts w:ascii="Aptos Display" w:hAnsi="Aptos Display" w:cs="Calibri"/>
          <w:sz w:val="20"/>
          <w:szCs w:val="20"/>
        </w:rPr>
        <w:t xml:space="preserve"> </w:t>
      </w:r>
      <w:proofErr w:type="spellStart"/>
      <w:r w:rsidRPr="00CF26CE">
        <w:rPr>
          <w:rFonts w:ascii="Aptos Display" w:hAnsi="Aptos Display" w:cs="Calibri"/>
          <w:sz w:val="20"/>
          <w:szCs w:val="20"/>
        </w:rPr>
        <w:t>Varsovia</w:t>
      </w:r>
      <w:proofErr w:type="spellEnd"/>
      <w:r w:rsidRPr="00CF26CE">
        <w:rPr>
          <w:rFonts w:ascii="Aptos Display" w:hAnsi="Aptos Display" w:cs="Calibri"/>
          <w:sz w:val="20"/>
          <w:szCs w:val="20"/>
        </w:rPr>
        <w:t>, Dział Marketingu i Obsługi Publiczności</w:t>
      </w:r>
    </w:p>
    <w:p w14:paraId="5CC27408" w14:textId="33F9BBF1" w:rsidR="007C7255" w:rsidRPr="00CF26CE" w:rsidRDefault="00BF6732" w:rsidP="00076686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  <w:hyperlink r:id="rId12" w:history="1">
        <w:r w:rsidRPr="00CF26CE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adrianna.michalska@sinfoniavarsovia.org</w:t>
        </w:r>
      </w:hyperlink>
      <w:r w:rsidR="007C7255" w:rsidRPr="00CF26CE">
        <w:rPr>
          <w:rFonts w:ascii="Aptos Display" w:hAnsi="Aptos Display" w:cs="Calibri"/>
          <w:sz w:val="20"/>
          <w:szCs w:val="20"/>
          <w:lang w:val="de-DE"/>
        </w:rPr>
        <w:t>, tel. 502 243 387</w:t>
      </w:r>
    </w:p>
    <w:p w14:paraId="2AEA43EE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</w:p>
    <w:p w14:paraId="783CBFF3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r w:rsidRPr="00CF26CE">
        <w:rPr>
          <w:rFonts w:ascii="Aptos Display" w:hAnsi="Aptos Display" w:cs="Calibri"/>
          <w:sz w:val="20"/>
          <w:szCs w:val="20"/>
        </w:rPr>
        <w:t>Florentyn de Bazelaire</w:t>
      </w:r>
    </w:p>
    <w:p w14:paraId="4D9CB9D9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r w:rsidRPr="00CF26CE">
        <w:rPr>
          <w:rFonts w:ascii="Aptos Display" w:hAnsi="Aptos Display" w:cs="Calibri"/>
          <w:sz w:val="20"/>
          <w:szCs w:val="20"/>
        </w:rPr>
        <w:t>Starszy specjalista ds. PR i współpracy międzynarodowej</w:t>
      </w:r>
    </w:p>
    <w:p w14:paraId="10929B51" w14:textId="77777777" w:rsidR="007C7255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</w:rPr>
      </w:pPr>
      <w:proofErr w:type="spellStart"/>
      <w:r w:rsidRPr="00CF26CE">
        <w:rPr>
          <w:rFonts w:ascii="Aptos Display" w:hAnsi="Aptos Display" w:cs="Calibri"/>
          <w:sz w:val="20"/>
          <w:szCs w:val="20"/>
        </w:rPr>
        <w:t>Sinfonia</w:t>
      </w:r>
      <w:proofErr w:type="spellEnd"/>
      <w:r w:rsidRPr="00CF26CE">
        <w:rPr>
          <w:rFonts w:ascii="Aptos Display" w:hAnsi="Aptos Display" w:cs="Calibri"/>
          <w:sz w:val="20"/>
          <w:szCs w:val="20"/>
        </w:rPr>
        <w:t xml:space="preserve"> </w:t>
      </w:r>
      <w:proofErr w:type="spellStart"/>
      <w:r w:rsidRPr="00CF26CE">
        <w:rPr>
          <w:rFonts w:ascii="Aptos Display" w:hAnsi="Aptos Display" w:cs="Calibri"/>
          <w:sz w:val="20"/>
          <w:szCs w:val="20"/>
        </w:rPr>
        <w:t>Varsovia</w:t>
      </w:r>
      <w:proofErr w:type="spellEnd"/>
      <w:r w:rsidRPr="00CF26CE">
        <w:rPr>
          <w:rFonts w:ascii="Aptos Display" w:hAnsi="Aptos Display" w:cs="Calibri"/>
          <w:sz w:val="20"/>
          <w:szCs w:val="20"/>
        </w:rPr>
        <w:t>, Dział Marketingu i Obsługi Publiczności</w:t>
      </w:r>
    </w:p>
    <w:p w14:paraId="5B13ECEF" w14:textId="3287C805" w:rsidR="00990BDC" w:rsidRPr="00CF26CE" w:rsidRDefault="007C7255" w:rsidP="00076686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  <w:hyperlink r:id="rId13" w:history="1">
        <w:r w:rsidRPr="00CF26CE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florentyn.bazelaire@sinfoniavarsovia.org</w:t>
        </w:r>
      </w:hyperlink>
      <w:r w:rsidRPr="00CF26CE">
        <w:rPr>
          <w:rFonts w:ascii="Aptos Display" w:hAnsi="Aptos Display" w:cs="Calibri"/>
          <w:sz w:val="20"/>
          <w:szCs w:val="20"/>
          <w:lang w:val="de-DE"/>
        </w:rPr>
        <w:t>, tel. 691</w:t>
      </w:r>
      <w:r w:rsidR="00731332" w:rsidRPr="00CF26CE">
        <w:rPr>
          <w:rFonts w:ascii="Aptos Display" w:hAnsi="Aptos Display" w:cs="Calibri"/>
          <w:sz w:val="20"/>
          <w:szCs w:val="20"/>
          <w:lang w:val="de-DE"/>
        </w:rPr>
        <w:t xml:space="preserve"> </w:t>
      </w:r>
      <w:r w:rsidRPr="00CF26CE">
        <w:rPr>
          <w:rFonts w:ascii="Aptos Display" w:hAnsi="Aptos Display" w:cs="Calibri"/>
          <w:sz w:val="20"/>
          <w:szCs w:val="20"/>
          <w:lang w:val="de-DE"/>
        </w:rPr>
        <w:t>115</w:t>
      </w:r>
      <w:r w:rsidR="00731332" w:rsidRPr="00CF26CE">
        <w:rPr>
          <w:rFonts w:ascii="Aptos Display" w:hAnsi="Aptos Display" w:cs="Calibri"/>
          <w:sz w:val="20"/>
          <w:szCs w:val="20"/>
          <w:lang w:val="de-DE"/>
        </w:rPr>
        <w:t xml:space="preserve"> </w:t>
      </w:r>
      <w:r w:rsidRPr="00CF26CE">
        <w:rPr>
          <w:rFonts w:ascii="Aptos Display" w:hAnsi="Aptos Display" w:cs="Calibri"/>
          <w:sz w:val="20"/>
          <w:szCs w:val="20"/>
          <w:lang w:val="de-DE"/>
        </w:rPr>
        <w:t>919</w:t>
      </w:r>
    </w:p>
    <w:sectPr w:rsidR="00990BDC" w:rsidRPr="00CF26CE" w:rsidSect="002E532B">
      <w:headerReference w:type="default" r:id="rId14"/>
      <w:footerReference w:type="defaul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C9A71" w14:textId="77777777" w:rsidR="008C1D36" w:rsidRDefault="008C1D36" w:rsidP="002E532B">
      <w:pPr>
        <w:spacing w:after="0" w:line="240" w:lineRule="auto"/>
      </w:pPr>
      <w:r>
        <w:separator/>
      </w:r>
    </w:p>
  </w:endnote>
  <w:endnote w:type="continuationSeparator" w:id="0">
    <w:p w14:paraId="516E173D" w14:textId="77777777" w:rsidR="008C1D36" w:rsidRDefault="008C1D36" w:rsidP="002E532B">
      <w:pPr>
        <w:spacing w:after="0" w:line="240" w:lineRule="auto"/>
      </w:pPr>
      <w:r>
        <w:continuationSeparator/>
      </w:r>
    </w:p>
  </w:endnote>
  <w:endnote w:type="continuationNotice" w:id="1">
    <w:p w14:paraId="1429522F" w14:textId="77777777" w:rsidR="008C1D36" w:rsidRDefault="008C1D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DD736" w14:textId="77777777" w:rsidR="008C1D36" w:rsidRDefault="008C1D36" w:rsidP="002E532B">
      <w:pPr>
        <w:spacing w:after="0" w:line="240" w:lineRule="auto"/>
      </w:pPr>
      <w:r>
        <w:separator/>
      </w:r>
    </w:p>
  </w:footnote>
  <w:footnote w:type="continuationSeparator" w:id="0">
    <w:p w14:paraId="2C65C5C1" w14:textId="77777777" w:rsidR="008C1D36" w:rsidRDefault="008C1D36" w:rsidP="002E532B">
      <w:pPr>
        <w:spacing w:after="0" w:line="240" w:lineRule="auto"/>
      </w:pPr>
      <w:r>
        <w:continuationSeparator/>
      </w:r>
    </w:p>
  </w:footnote>
  <w:footnote w:type="continuationNotice" w:id="1">
    <w:p w14:paraId="2231ABA4" w14:textId="77777777" w:rsidR="008C1D36" w:rsidRDefault="008C1D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3F94"/>
    <w:multiLevelType w:val="hybridMultilevel"/>
    <w:tmpl w:val="C7F8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72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380"/>
    <w:rsid w:val="00001D87"/>
    <w:rsid w:val="00006019"/>
    <w:rsid w:val="00010285"/>
    <w:rsid w:val="00015CA6"/>
    <w:rsid w:val="00016401"/>
    <w:rsid w:val="000169BD"/>
    <w:rsid w:val="00021E32"/>
    <w:rsid w:val="0003141A"/>
    <w:rsid w:val="00031897"/>
    <w:rsid w:val="00032B67"/>
    <w:rsid w:val="000371B3"/>
    <w:rsid w:val="00051D7D"/>
    <w:rsid w:val="0005361D"/>
    <w:rsid w:val="00053709"/>
    <w:rsid w:val="00053B7B"/>
    <w:rsid w:val="00055BA2"/>
    <w:rsid w:val="000632A2"/>
    <w:rsid w:val="0006700C"/>
    <w:rsid w:val="0006722F"/>
    <w:rsid w:val="00067E8E"/>
    <w:rsid w:val="00070536"/>
    <w:rsid w:val="000727C1"/>
    <w:rsid w:val="000758C7"/>
    <w:rsid w:val="00075A48"/>
    <w:rsid w:val="00076686"/>
    <w:rsid w:val="00076913"/>
    <w:rsid w:val="0007747F"/>
    <w:rsid w:val="00082009"/>
    <w:rsid w:val="00082017"/>
    <w:rsid w:val="00082CB3"/>
    <w:rsid w:val="00091B92"/>
    <w:rsid w:val="000924B4"/>
    <w:rsid w:val="000A054E"/>
    <w:rsid w:val="000A091D"/>
    <w:rsid w:val="000A49C2"/>
    <w:rsid w:val="000A5135"/>
    <w:rsid w:val="000B238B"/>
    <w:rsid w:val="000B7238"/>
    <w:rsid w:val="000C1F5D"/>
    <w:rsid w:val="000C589A"/>
    <w:rsid w:val="000C6756"/>
    <w:rsid w:val="000C6FD0"/>
    <w:rsid w:val="000D03BA"/>
    <w:rsid w:val="000D0BBF"/>
    <w:rsid w:val="000D14D7"/>
    <w:rsid w:val="000D16A2"/>
    <w:rsid w:val="000D2280"/>
    <w:rsid w:val="000D7166"/>
    <w:rsid w:val="000E21C9"/>
    <w:rsid w:val="000E5C74"/>
    <w:rsid w:val="000F01A8"/>
    <w:rsid w:val="000F02DD"/>
    <w:rsid w:val="000F1843"/>
    <w:rsid w:val="000F61AE"/>
    <w:rsid w:val="00105A14"/>
    <w:rsid w:val="001148EC"/>
    <w:rsid w:val="00116B39"/>
    <w:rsid w:val="00121FDB"/>
    <w:rsid w:val="001227DB"/>
    <w:rsid w:val="00126625"/>
    <w:rsid w:val="00131E57"/>
    <w:rsid w:val="00132639"/>
    <w:rsid w:val="0014732E"/>
    <w:rsid w:val="0015055C"/>
    <w:rsid w:val="00152CE7"/>
    <w:rsid w:val="00153312"/>
    <w:rsid w:val="001541AC"/>
    <w:rsid w:val="00156C98"/>
    <w:rsid w:val="00160F6D"/>
    <w:rsid w:val="001642C3"/>
    <w:rsid w:val="00172897"/>
    <w:rsid w:val="00175F58"/>
    <w:rsid w:val="001778D2"/>
    <w:rsid w:val="00180F7B"/>
    <w:rsid w:val="001812CC"/>
    <w:rsid w:val="00182A92"/>
    <w:rsid w:val="001862EE"/>
    <w:rsid w:val="001955EC"/>
    <w:rsid w:val="001A1B12"/>
    <w:rsid w:val="001A4AF9"/>
    <w:rsid w:val="001A5A9A"/>
    <w:rsid w:val="001B0573"/>
    <w:rsid w:val="001B0A44"/>
    <w:rsid w:val="001B1209"/>
    <w:rsid w:val="001B1354"/>
    <w:rsid w:val="001B3855"/>
    <w:rsid w:val="001B406D"/>
    <w:rsid w:val="001B458A"/>
    <w:rsid w:val="001B5132"/>
    <w:rsid w:val="001B7E43"/>
    <w:rsid w:val="001C089F"/>
    <w:rsid w:val="001C20B3"/>
    <w:rsid w:val="001C672A"/>
    <w:rsid w:val="001D02D1"/>
    <w:rsid w:val="001D4887"/>
    <w:rsid w:val="001D4D3A"/>
    <w:rsid w:val="001D4E98"/>
    <w:rsid w:val="001D73C3"/>
    <w:rsid w:val="001E234E"/>
    <w:rsid w:val="001F2575"/>
    <w:rsid w:val="001F3923"/>
    <w:rsid w:val="001F5B28"/>
    <w:rsid w:val="001F719D"/>
    <w:rsid w:val="00201C3D"/>
    <w:rsid w:val="00203CEF"/>
    <w:rsid w:val="00206801"/>
    <w:rsid w:val="002103E7"/>
    <w:rsid w:val="00210762"/>
    <w:rsid w:val="00210C7E"/>
    <w:rsid w:val="00213FDB"/>
    <w:rsid w:val="00214DD3"/>
    <w:rsid w:val="00222135"/>
    <w:rsid w:val="0022629A"/>
    <w:rsid w:val="002269AB"/>
    <w:rsid w:val="00227100"/>
    <w:rsid w:val="00230113"/>
    <w:rsid w:val="002328AC"/>
    <w:rsid w:val="00234B47"/>
    <w:rsid w:val="00242869"/>
    <w:rsid w:val="002507F2"/>
    <w:rsid w:val="00252858"/>
    <w:rsid w:val="00254C0E"/>
    <w:rsid w:val="00260D98"/>
    <w:rsid w:val="00261FD2"/>
    <w:rsid w:val="002626D4"/>
    <w:rsid w:val="002705B2"/>
    <w:rsid w:val="00271AE1"/>
    <w:rsid w:val="00273275"/>
    <w:rsid w:val="00274DA4"/>
    <w:rsid w:val="002762DC"/>
    <w:rsid w:val="002865A0"/>
    <w:rsid w:val="00286D32"/>
    <w:rsid w:val="0028786B"/>
    <w:rsid w:val="00287990"/>
    <w:rsid w:val="00292752"/>
    <w:rsid w:val="00296D53"/>
    <w:rsid w:val="002A2B99"/>
    <w:rsid w:val="002A47A8"/>
    <w:rsid w:val="002A63D7"/>
    <w:rsid w:val="002B0115"/>
    <w:rsid w:val="002B2226"/>
    <w:rsid w:val="002B3100"/>
    <w:rsid w:val="002B3152"/>
    <w:rsid w:val="002B3663"/>
    <w:rsid w:val="002B3DA1"/>
    <w:rsid w:val="002B5EA7"/>
    <w:rsid w:val="002C7280"/>
    <w:rsid w:val="002D4AC4"/>
    <w:rsid w:val="002D4C77"/>
    <w:rsid w:val="002D5915"/>
    <w:rsid w:val="002E0CE4"/>
    <w:rsid w:val="002E3230"/>
    <w:rsid w:val="002E532B"/>
    <w:rsid w:val="002E65A2"/>
    <w:rsid w:val="002E71E1"/>
    <w:rsid w:val="002F18A4"/>
    <w:rsid w:val="002F4377"/>
    <w:rsid w:val="002F46F5"/>
    <w:rsid w:val="002F4A4A"/>
    <w:rsid w:val="002F61B2"/>
    <w:rsid w:val="002F749A"/>
    <w:rsid w:val="00300E86"/>
    <w:rsid w:val="00304D51"/>
    <w:rsid w:val="003075C7"/>
    <w:rsid w:val="0031077F"/>
    <w:rsid w:val="00313192"/>
    <w:rsid w:val="00315C47"/>
    <w:rsid w:val="0031746F"/>
    <w:rsid w:val="00320D8C"/>
    <w:rsid w:val="00322E98"/>
    <w:rsid w:val="00327D3C"/>
    <w:rsid w:val="00327F58"/>
    <w:rsid w:val="00332303"/>
    <w:rsid w:val="00332C03"/>
    <w:rsid w:val="00334B1E"/>
    <w:rsid w:val="003368CB"/>
    <w:rsid w:val="00344736"/>
    <w:rsid w:val="003448D2"/>
    <w:rsid w:val="003475C3"/>
    <w:rsid w:val="00354A9A"/>
    <w:rsid w:val="00362DDF"/>
    <w:rsid w:val="00366193"/>
    <w:rsid w:val="00366BD6"/>
    <w:rsid w:val="00370CA7"/>
    <w:rsid w:val="00372709"/>
    <w:rsid w:val="00374447"/>
    <w:rsid w:val="00376DB4"/>
    <w:rsid w:val="0037745B"/>
    <w:rsid w:val="0038110B"/>
    <w:rsid w:val="003827DC"/>
    <w:rsid w:val="00384BD5"/>
    <w:rsid w:val="00385BF2"/>
    <w:rsid w:val="00391492"/>
    <w:rsid w:val="003930C3"/>
    <w:rsid w:val="003937BC"/>
    <w:rsid w:val="00394C09"/>
    <w:rsid w:val="0039504F"/>
    <w:rsid w:val="00395938"/>
    <w:rsid w:val="00396350"/>
    <w:rsid w:val="003A19C3"/>
    <w:rsid w:val="003A21F2"/>
    <w:rsid w:val="003A26B9"/>
    <w:rsid w:val="003A274B"/>
    <w:rsid w:val="003A2B19"/>
    <w:rsid w:val="003A63D5"/>
    <w:rsid w:val="003A7DAA"/>
    <w:rsid w:val="003B030C"/>
    <w:rsid w:val="003B07F1"/>
    <w:rsid w:val="003B152F"/>
    <w:rsid w:val="003B2566"/>
    <w:rsid w:val="003B35A3"/>
    <w:rsid w:val="003B44CC"/>
    <w:rsid w:val="003B50B5"/>
    <w:rsid w:val="003C09CA"/>
    <w:rsid w:val="003C0F42"/>
    <w:rsid w:val="003D07BA"/>
    <w:rsid w:val="003D134A"/>
    <w:rsid w:val="003D326B"/>
    <w:rsid w:val="003D6324"/>
    <w:rsid w:val="003D64B6"/>
    <w:rsid w:val="003D6693"/>
    <w:rsid w:val="003D7524"/>
    <w:rsid w:val="003E218F"/>
    <w:rsid w:val="003E4A5E"/>
    <w:rsid w:val="003E6429"/>
    <w:rsid w:val="003E7899"/>
    <w:rsid w:val="003F0670"/>
    <w:rsid w:val="003F479D"/>
    <w:rsid w:val="00403E78"/>
    <w:rsid w:val="00407D74"/>
    <w:rsid w:val="004135A4"/>
    <w:rsid w:val="00414A55"/>
    <w:rsid w:val="00416A1C"/>
    <w:rsid w:val="00420F08"/>
    <w:rsid w:val="00423AC4"/>
    <w:rsid w:val="004246AD"/>
    <w:rsid w:val="00424B09"/>
    <w:rsid w:val="00427156"/>
    <w:rsid w:val="00427614"/>
    <w:rsid w:val="004301E6"/>
    <w:rsid w:val="00432943"/>
    <w:rsid w:val="004333CC"/>
    <w:rsid w:val="00433BCC"/>
    <w:rsid w:val="00440D94"/>
    <w:rsid w:val="0044520E"/>
    <w:rsid w:val="00446C75"/>
    <w:rsid w:val="004478EB"/>
    <w:rsid w:val="004524BC"/>
    <w:rsid w:val="00452772"/>
    <w:rsid w:val="00454FE5"/>
    <w:rsid w:val="00455FD0"/>
    <w:rsid w:val="004603DB"/>
    <w:rsid w:val="00460601"/>
    <w:rsid w:val="004620F0"/>
    <w:rsid w:val="00467857"/>
    <w:rsid w:val="00467FE9"/>
    <w:rsid w:val="0047267A"/>
    <w:rsid w:val="004736CC"/>
    <w:rsid w:val="004739F0"/>
    <w:rsid w:val="00476804"/>
    <w:rsid w:val="004832A5"/>
    <w:rsid w:val="00483B52"/>
    <w:rsid w:val="004850F3"/>
    <w:rsid w:val="00487886"/>
    <w:rsid w:val="00490F94"/>
    <w:rsid w:val="004939B8"/>
    <w:rsid w:val="00494D77"/>
    <w:rsid w:val="00495C49"/>
    <w:rsid w:val="004A0408"/>
    <w:rsid w:val="004A0EC9"/>
    <w:rsid w:val="004A3B98"/>
    <w:rsid w:val="004A67DA"/>
    <w:rsid w:val="004B71EA"/>
    <w:rsid w:val="004D0690"/>
    <w:rsid w:val="004D221B"/>
    <w:rsid w:val="004D3CF4"/>
    <w:rsid w:val="004D525C"/>
    <w:rsid w:val="004D5E86"/>
    <w:rsid w:val="004D74F9"/>
    <w:rsid w:val="004D7C60"/>
    <w:rsid w:val="004E1A09"/>
    <w:rsid w:val="004E2C52"/>
    <w:rsid w:val="004E4925"/>
    <w:rsid w:val="004E67BB"/>
    <w:rsid w:val="004F315E"/>
    <w:rsid w:val="004F3533"/>
    <w:rsid w:val="004F3913"/>
    <w:rsid w:val="004F3B8D"/>
    <w:rsid w:val="004F4E4D"/>
    <w:rsid w:val="0050077D"/>
    <w:rsid w:val="00502286"/>
    <w:rsid w:val="00510976"/>
    <w:rsid w:val="00511B50"/>
    <w:rsid w:val="00513512"/>
    <w:rsid w:val="0051614E"/>
    <w:rsid w:val="00517C63"/>
    <w:rsid w:val="00523B4B"/>
    <w:rsid w:val="00531980"/>
    <w:rsid w:val="005330C1"/>
    <w:rsid w:val="0053487A"/>
    <w:rsid w:val="00534D2F"/>
    <w:rsid w:val="00536DFF"/>
    <w:rsid w:val="005379E3"/>
    <w:rsid w:val="00540583"/>
    <w:rsid w:val="005503F1"/>
    <w:rsid w:val="00551BB9"/>
    <w:rsid w:val="0055249F"/>
    <w:rsid w:val="00555919"/>
    <w:rsid w:val="00557592"/>
    <w:rsid w:val="0055786A"/>
    <w:rsid w:val="005616BC"/>
    <w:rsid w:val="00561A01"/>
    <w:rsid w:val="00566AA1"/>
    <w:rsid w:val="00571045"/>
    <w:rsid w:val="0057156C"/>
    <w:rsid w:val="0057281F"/>
    <w:rsid w:val="00576190"/>
    <w:rsid w:val="00576220"/>
    <w:rsid w:val="005765E2"/>
    <w:rsid w:val="00580143"/>
    <w:rsid w:val="00581F82"/>
    <w:rsid w:val="00582D15"/>
    <w:rsid w:val="00584F3B"/>
    <w:rsid w:val="00586725"/>
    <w:rsid w:val="005A0F93"/>
    <w:rsid w:val="005A0FF6"/>
    <w:rsid w:val="005A5FB0"/>
    <w:rsid w:val="005A6B7E"/>
    <w:rsid w:val="005A795E"/>
    <w:rsid w:val="005B1AE3"/>
    <w:rsid w:val="005B1FC3"/>
    <w:rsid w:val="005B2288"/>
    <w:rsid w:val="005B3D96"/>
    <w:rsid w:val="005B5BE7"/>
    <w:rsid w:val="005B722F"/>
    <w:rsid w:val="005B7E87"/>
    <w:rsid w:val="005C06D8"/>
    <w:rsid w:val="005C176A"/>
    <w:rsid w:val="005C341D"/>
    <w:rsid w:val="005C49E3"/>
    <w:rsid w:val="005C7E39"/>
    <w:rsid w:val="005D17D3"/>
    <w:rsid w:val="005D2C9F"/>
    <w:rsid w:val="005D76C7"/>
    <w:rsid w:val="005E0DDE"/>
    <w:rsid w:val="005E1A9C"/>
    <w:rsid w:val="005E71F9"/>
    <w:rsid w:val="005F01AE"/>
    <w:rsid w:val="005F2640"/>
    <w:rsid w:val="005F772D"/>
    <w:rsid w:val="005F7ABA"/>
    <w:rsid w:val="005F7EBA"/>
    <w:rsid w:val="006001B9"/>
    <w:rsid w:val="0060587B"/>
    <w:rsid w:val="00611BDC"/>
    <w:rsid w:val="0061394A"/>
    <w:rsid w:val="00613956"/>
    <w:rsid w:val="006158F7"/>
    <w:rsid w:val="00620A0B"/>
    <w:rsid w:val="0062188C"/>
    <w:rsid w:val="00626D8F"/>
    <w:rsid w:val="006278E9"/>
    <w:rsid w:val="00634F87"/>
    <w:rsid w:val="006400AB"/>
    <w:rsid w:val="0064273D"/>
    <w:rsid w:val="00644023"/>
    <w:rsid w:val="0064503D"/>
    <w:rsid w:val="00650C7A"/>
    <w:rsid w:val="006523CA"/>
    <w:rsid w:val="00660CB5"/>
    <w:rsid w:val="0066562C"/>
    <w:rsid w:val="00666D35"/>
    <w:rsid w:val="00667E42"/>
    <w:rsid w:val="006706BD"/>
    <w:rsid w:val="006712BB"/>
    <w:rsid w:val="006720CD"/>
    <w:rsid w:val="00676A2C"/>
    <w:rsid w:val="00677533"/>
    <w:rsid w:val="00680B03"/>
    <w:rsid w:val="00683B3A"/>
    <w:rsid w:val="00686506"/>
    <w:rsid w:val="00691E74"/>
    <w:rsid w:val="006963E3"/>
    <w:rsid w:val="00697A64"/>
    <w:rsid w:val="006A275B"/>
    <w:rsid w:val="006A766E"/>
    <w:rsid w:val="006C1850"/>
    <w:rsid w:val="006C5793"/>
    <w:rsid w:val="006C7354"/>
    <w:rsid w:val="006C7F9A"/>
    <w:rsid w:val="006D44BE"/>
    <w:rsid w:val="006D48AB"/>
    <w:rsid w:val="006E3E96"/>
    <w:rsid w:val="006E764A"/>
    <w:rsid w:val="006E7C43"/>
    <w:rsid w:val="006F0932"/>
    <w:rsid w:val="006F0B58"/>
    <w:rsid w:val="006F3AB2"/>
    <w:rsid w:val="006F5616"/>
    <w:rsid w:val="006F62A6"/>
    <w:rsid w:val="006F7897"/>
    <w:rsid w:val="007007CE"/>
    <w:rsid w:val="007051DC"/>
    <w:rsid w:val="00712509"/>
    <w:rsid w:val="007126FF"/>
    <w:rsid w:val="0071286A"/>
    <w:rsid w:val="0071287B"/>
    <w:rsid w:val="0071504B"/>
    <w:rsid w:val="00715FB0"/>
    <w:rsid w:val="007160C8"/>
    <w:rsid w:val="007165CD"/>
    <w:rsid w:val="00720AF6"/>
    <w:rsid w:val="00722F25"/>
    <w:rsid w:val="00723964"/>
    <w:rsid w:val="00724849"/>
    <w:rsid w:val="0072568F"/>
    <w:rsid w:val="00726A50"/>
    <w:rsid w:val="00731332"/>
    <w:rsid w:val="007355C1"/>
    <w:rsid w:val="00736181"/>
    <w:rsid w:val="007417D1"/>
    <w:rsid w:val="00744535"/>
    <w:rsid w:val="00745835"/>
    <w:rsid w:val="00750944"/>
    <w:rsid w:val="00750CB4"/>
    <w:rsid w:val="007519FB"/>
    <w:rsid w:val="0075345B"/>
    <w:rsid w:val="0075428C"/>
    <w:rsid w:val="00754918"/>
    <w:rsid w:val="00756086"/>
    <w:rsid w:val="00756B0A"/>
    <w:rsid w:val="007577D4"/>
    <w:rsid w:val="00757E2A"/>
    <w:rsid w:val="00760101"/>
    <w:rsid w:val="0076167B"/>
    <w:rsid w:val="00763419"/>
    <w:rsid w:val="007634CA"/>
    <w:rsid w:val="00763EC3"/>
    <w:rsid w:val="007640FC"/>
    <w:rsid w:val="00765D18"/>
    <w:rsid w:val="00766882"/>
    <w:rsid w:val="00766F42"/>
    <w:rsid w:val="00767448"/>
    <w:rsid w:val="007700CF"/>
    <w:rsid w:val="0077315E"/>
    <w:rsid w:val="0077537F"/>
    <w:rsid w:val="00777ED7"/>
    <w:rsid w:val="00783CC3"/>
    <w:rsid w:val="00785C90"/>
    <w:rsid w:val="007869B7"/>
    <w:rsid w:val="00791487"/>
    <w:rsid w:val="00791B71"/>
    <w:rsid w:val="007944D0"/>
    <w:rsid w:val="00796D62"/>
    <w:rsid w:val="007A03C6"/>
    <w:rsid w:val="007A144C"/>
    <w:rsid w:val="007A451F"/>
    <w:rsid w:val="007A53EC"/>
    <w:rsid w:val="007A57EF"/>
    <w:rsid w:val="007A67C5"/>
    <w:rsid w:val="007A7FF8"/>
    <w:rsid w:val="007B1817"/>
    <w:rsid w:val="007B3198"/>
    <w:rsid w:val="007B6265"/>
    <w:rsid w:val="007B7EA1"/>
    <w:rsid w:val="007C1950"/>
    <w:rsid w:val="007C3F5B"/>
    <w:rsid w:val="007C4127"/>
    <w:rsid w:val="007C708C"/>
    <w:rsid w:val="007C7255"/>
    <w:rsid w:val="007C766B"/>
    <w:rsid w:val="007D2BC1"/>
    <w:rsid w:val="007D34F1"/>
    <w:rsid w:val="007D68A0"/>
    <w:rsid w:val="007E05B8"/>
    <w:rsid w:val="007E43C9"/>
    <w:rsid w:val="007F008F"/>
    <w:rsid w:val="007F029E"/>
    <w:rsid w:val="00801FC4"/>
    <w:rsid w:val="00804221"/>
    <w:rsid w:val="00804464"/>
    <w:rsid w:val="0081160B"/>
    <w:rsid w:val="0081328E"/>
    <w:rsid w:val="0081501A"/>
    <w:rsid w:val="00817DC8"/>
    <w:rsid w:val="0082300D"/>
    <w:rsid w:val="00824D5F"/>
    <w:rsid w:val="00830101"/>
    <w:rsid w:val="00832E4D"/>
    <w:rsid w:val="008364AA"/>
    <w:rsid w:val="00836B50"/>
    <w:rsid w:val="00836C94"/>
    <w:rsid w:val="008375EA"/>
    <w:rsid w:val="008421B3"/>
    <w:rsid w:val="0084446F"/>
    <w:rsid w:val="00850ACD"/>
    <w:rsid w:val="00853BEA"/>
    <w:rsid w:val="00854491"/>
    <w:rsid w:val="00860108"/>
    <w:rsid w:val="008602E6"/>
    <w:rsid w:val="00871DA0"/>
    <w:rsid w:val="00877460"/>
    <w:rsid w:val="008774AD"/>
    <w:rsid w:val="00890295"/>
    <w:rsid w:val="00890A74"/>
    <w:rsid w:val="00896E04"/>
    <w:rsid w:val="008A28C8"/>
    <w:rsid w:val="008A2914"/>
    <w:rsid w:val="008A2D0B"/>
    <w:rsid w:val="008B0117"/>
    <w:rsid w:val="008B0987"/>
    <w:rsid w:val="008B331D"/>
    <w:rsid w:val="008B40B0"/>
    <w:rsid w:val="008B52ED"/>
    <w:rsid w:val="008B6772"/>
    <w:rsid w:val="008C1D36"/>
    <w:rsid w:val="008C5AA2"/>
    <w:rsid w:val="008C65FD"/>
    <w:rsid w:val="008C6E5F"/>
    <w:rsid w:val="008D22B4"/>
    <w:rsid w:val="008D3010"/>
    <w:rsid w:val="008D682A"/>
    <w:rsid w:val="008D7464"/>
    <w:rsid w:val="008F0F63"/>
    <w:rsid w:val="008F1EE1"/>
    <w:rsid w:val="008F3278"/>
    <w:rsid w:val="008F5C9D"/>
    <w:rsid w:val="0090132B"/>
    <w:rsid w:val="0090502C"/>
    <w:rsid w:val="00912364"/>
    <w:rsid w:val="0091239F"/>
    <w:rsid w:val="00913402"/>
    <w:rsid w:val="00916471"/>
    <w:rsid w:val="00925252"/>
    <w:rsid w:val="00925605"/>
    <w:rsid w:val="00926973"/>
    <w:rsid w:val="00930BB5"/>
    <w:rsid w:val="00934137"/>
    <w:rsid w:val="00936C84"/>
    <w:rsid w:val="009426FB"/>
    <w:rsid w:val="00955F31"/>
    <w:rsid w:val="00957C5B"/>
    <w:rsid w:val="00960FE5"/>
    <w:rsid w:val="009620EE"/>
    <w:rsid w:val="00963090"/>
    <w:rsid w:val="0097385F"/>
    <w:rsid w:val="0098490C"/>
    <w:rsid w:val="00985751"/>
    <w:rsid w:val="0098778F"/>
    <w:rsid w:val="009900E9"/>
    <w:rsid w:val="00990BDC"/>
    <w:rsid w:val="00990FD6"/>
    <w:rsid w:val="009933D7"/>
    <w:rsid w:val="00994305"/>
    <w:rsid w:val="009A1EA6"/>
    <w:rsid w:val="009A7DEF"/>
    <w:rsid w:val="009B06EA"/>
    <w:rsid w:val="009B1049"/>
    <w:rsid w:val="009B5370"/>
    <w:rsid w:val="009B5C33"/>
    <w:rsid w:val="009C0142"/>
    <w:rsid w:val="009C288C"/>
    <w:rsid w:val="009C5FE4"/>
    <w:rsid w:val="009C686C"/>
    <w:rsid w:val="009D1AFF"/>
    <w:rsid w:val="009D34F7"/>
    <w:rsid w:val="009D7387"/>
    <w:rsid w:val="009E08E2"/>
    <w:rsid w:val="009E4DCD"/>
    <w:rsid w:val="009F35B5"/>
    <w:rsid w:val="009F6B2F"/>
    <w:rsid w:val="00A046AE"/>
    <w:rsid w:val="00A071F9"/>
    <w:rsid w:val="00A11BC4"/>
    <w:rsid w:val="00A156AF"/>
    <w:rsid w:val="00A16090"/>
    <w:rsid w:val="00A201DD"/>
    <w:rsid w:val="00A2454B"/>
    <w:rsid w:val="00A25A0A"/>
    <w:rsid w:val="00A266D1"/>
    <w:rsid w:val="00A267FD"/>
    <w:rsid w:val="00A26B21"/>
    <w:rsid w:val="00A26EAF"/>
    <w:rsid w:val="00A3261C"/>
    <w:rsid w:val="00A35100"/>
    <w:rsid w:val="00A36457"/>
    <w:rsid w:val="00A36DCA"/>
    <w:rsid w:val="00A37618"/>
    <w:rsid w:val="00A45109"/>
    <w:rsid w:val="00A4542F"/>
    <w:rsid w:val="00A47662"/>
    <w:rsid w:val="00A52C36"/>
    <w:rsid w:val="00A52E4B"/>
    <w:rsid w:val="00A53050"/>
    <w:rsid w:val="00A57B0C"/>
    <w:rsid w:val="00A656C6"/>
    <w:rsid w:val="00A65EE7"/>
    <w:rsid w:val="00A6609D"/>
    <w:rsid w:val="00A71F92"/>
    <w:rsid w:val="00A73543"/>
    <w:rsid w:val="00A8530A"/>
    <w:rsid w:val="00A90CF8"/>
    <w:rsid w:val="00A94CC4"/>
    <w:rsid w:val="00A9546A"/>
    <w:rsid w:val="00A957E3"/>
    <w:rsid w:val="00A96E62"/>
    <w:rsid w:val="00AA2E78"/>
    <w:rsid w:val="00AB0390"/>
    <w:rsid w:val="00AB4D7A"/>
    <w:rsid w:val="00AB4F90"/>
    <w:rsid w:val="00AB7668"/>
    <w:rsid w:val="00AC1F59"/>
    <w:rsid w:val="00AC2541"/>
    <w:rsid w:val="00AD1608"/>
    <w:rsid w:val="00AD313E"/>
    <w:rsid w:val="00AD3D30"/>
    <w:rsid w:val="00AE0AA2"/>
    <w:rsid w:val="00AE0AF0"/>
    <w:rsid w:val="00AE2789"/>
    <w:rsid w:val="00AE5792"/>
    <w:rsid w:val="00AE6117"/>
    <w:rsid w:val="00AF1601"/>
    <w:rsid w:val="00AF57C9"/>
    <w:rsid w:val="00AF5D4C"/>
    <w:rsid w:val="00AF6159"/>
    <w:rsid w:val="00AF635F"/>
    <w:rsid w:val="00AF7E2C"/>
    <w:rsid w:val="00B040BE"/>
    <w:rsid w:val="00B136D4"/>
    <w:rsid w:val="00B20EEB"/>
    <w:rsid w:val="00B21556"/>
    <w:rsid w:val="00B23218"/>
    <w:rsid w:val="00B23C82"/>
    <w:rsid w:val="00B248A4"/>
    <w:rsid w:val="00B3060A"/>
    <w:rsid w:val="00B312CF"/>
    <w:rsid w:val="00B36EBD"/>
    <w:rsid w:val="00B36F8C"/>
    <w:rsid w:val="00B41610"/>
    <w:rsid w:val="00B44B63"/>
    <w:rsid w:val="00B45DA5"/>
    <w:rsid w:val="00B46695"/>
    <w:rsid w:val="00B47B99"/>
    <w:rsid w:val="00B51237"/>
    <w:rsid w:val="00B5468E"/>
    <w:rsid w:val="00B57F04"/>
    <w:rsid w:val="00B63A70"/>
    <w:rsid w:val="00B63A99"/>
    <w:rsid w:val="00B6574C"/>
    <w:rsid w:val="00B65B61"/>
    <w:rsid w:val="00B66664"/>
    <w:rsid w:val="00B676E8"/>
    <w:rsid w:val="00B70B5E"/>
    <w:rsid w:val="00B71D37"/>
    <w:rsid w:val="00B72289"/>
    <w:rsid w:val="00B725A8"/>
    <w:rsid w:val="00B77A12"/>
    <w:rsid w:val="00B8649B"/>
    <w:rsid w:val="00B920E9"/>
    <w:rsid w:val="00B93FD2"/>
    <w:rsid w:val="00BA0862"/>
    <w:rsid w:val="00BA1906"/>
    <w:rsid w:val="00BA24F1"/>
    <w:rsid w:val="00BA3B4F"/>
    <w:rsid w:val="00BA5CF8"/>
    <w:rsid w:val="00BA7BBF"/>
    <w:rsid w:val="00BB1046"/>
    <w:rsid w:val="00BB35B2"/>
    <w:rsid w:val="00BB3D6C"/>
    <w:rsid w:val="00BB4F8B"/>
    <w:rsid w:val="00BB637F"/>
    <w:rsid w:val="00BB7177"/>
    <w:rsid w:val="00BB7EEB"/>
    <w:rsid w:val="00BC241C"/>
    <w:rsid w:val="00BC59F3"/>
    <w:rsid w:val="00BD3929"/>
    <w:rsid w:val="00BD4696"/>
    <w:rsid w:val="00BD509F"/>
    <w:rsid w:val="00BE6E9F"/>
    <w:rsid w:val="00BE723E"/>
    <w:rsid w:val="00BF14C9"/>
    <w:rsid w:val="00BF4014"/>
    <w:rsid w:val="00BF483D"/>
    <w:rsid w:val="00BF4DDC"/>
    <w:rsid w:val="00BF6732"/>
    <w:rsid w:val="00C0164B"/>
    <w:rsid w:val="00C01CB7"/>
    <w:rsid w:val="00C035BE"/>
    <w:rsid w:val="00C03E45"/>
    <w:rsid w:val="00C13D0B"/>
    <w:rsid w:val="00C16A87"/>
    <w:rsid w:val="00C26EB9"/>
    <w:rsid w:val="00C33FF8"/>
    <w:rsid w:val="00C35A05"/>
    <w:rsid w:val="00C37C61"/>
    <w:rsid w:val="00C400A1"/>
    <w:rsid w:val="00C418F9"/>
    <w:rsid w:val="00C41FB7"/>
    <w:rsid w:val="00C454C1"/>
    <w:rsid w:val="00C46B8A"/>
    <w:rsid w:val="00C46C94"/>
    <w:rsid w:val="00C47461"/>
    <w:rsid w:val="00C518DF"/>
    <w:rsid w:val="00C53AD9"/>
    <w:rsid w:val="00C652E4"/>
    <w:rsid w:val="00C65464"/>
    <w:rsid w:val="00C6669B"/>
    <w:rsid w:val="00C66AD2"/>
    <w:rsid w:val="00C7250A"/>
    <w:rsid w:val="00C74CA3"/>
    <w:rsid w:val="00C863D1"/>
    <w:rsid w:val="00C947FF"/>
    <w:rsid w:val="00C9694F"/>
    <w:rsid w:val="00CA46E6"/>
    <w:rsid w:val="00CB1D4F"/>
    <w:rsid w:val="00CB3ABF"/>
    <w:rsid w:val="00CB557C"/>
    <w:rsid w:val="00CC03FA"/>
    <w:rsid w:val="00CC1D1E"/>
    <w:rsid w:val="00CC3177"/>
    <w:rsid w:val="00CC34B0"/>
    <w:rsid w:val="00CC6353"/>
    <w:rsid w:val="00CC7705"/>
    <w:rsid w:val="00CD27B9"/>
    <w:rsid w:val="00CD38BC"/>
    <w:rsid w:val="00CD514B"/>
    <w:rsid w:val="00CD564E"/>
    <w:rsid w:val="00CE15F0"/>
    <w:rsid w:val="00CE7D60"/>
    <w:rsid w:val="00CF26CE"/>
    <w:rsid w:val="00D01C4B"/>
    <w:rsid w:val="00D02530"/>
    <w:rsid w:val="00D04B43"/>
    <w:rsid w:val="00D0536B"/>
    <w:rsid w:val="00D106F0"/>
    <w:rsid w:val="00D129BC"/>
    <w:rsid w:val="00D12F4B"/>
    <w:rsid w:val="00D13087"/>
    <w:rsid w:val="00D13392"/>
    <w:rsid w:val="00D13CA7"/>
    <w:rsid w:val="00D14F3F"/>
    <w:rsid w:val="00D21707"/>
    <w:rsid w:val="00D24055"/>
    <w:rsid w:val="00D247DA"/>
    <w:rsid w:val="00D25D48"/>
    <w:rsid w:val="00D26619"/>
    <w:rsid w:val="00D27415"/>
    <w:rsid w:val="00D31C7A"/>
    <w:rsid w:val="00D3546D"/>
    <w:rsid w:val="00D5222A"/>
    <w:rsid w:val="00D523AB"/>
    <w:rsid w:val="00D527DD"/>
    <w:rsid w:val="00D52DDF"/>
    <w:rsid w:val="00D54021"/>
    <w:rsid w:val="00D557A8"/>
    <w:rsid w:val="00D62377"/>
    <w:rsid w:val="00D66973"/>
    <w:rsid w:val="00D671DB"/>
    <w:rsid w:val="00D70D9B"/>
    <w:rsid w:val="00D74399"/>
    <w:rsid w:val="00D74E46"/>
    <w:rsid w:val="00D8067E"/>
    <w:rsid w:val="00D84078"/>
    <w:rsid w:val="00D8458F"/>
    <w:rsid w:val="00D857C6"/>
    <w:rsid w:val="00D87BE1"/>
    <w:rsid w:val="00D91C22"/>
    <w:rsid w:val="00D93B63"/>
    <w:rsid w:val="00D94FBE"/>
    <w:rsid w:val="00D97E83"/>
    <w:rsid w:val="00DA09C5"/>
    <w:rsid w:val="00DA2A7A"/>
    <w:rsid w:val="00DA4EF4"/>
    <w:rsid w:val="00DB15C2"/>
    <w:rsid w:val="00DC2596"/>
    <w:rsid w:val="00DC6D90"/>
    <w:rsid w:val="00DC748F"/>
    <w:rsid w:val="00DC7C48"/>
    <w:rsid w:val="00DD39FA"/>
    <w:rsid w:val="00DD7919"/>
    <w:rsid w:val="00DE05C5"/>
    <w:rsid w:val="00DE2988"/>
    <w:rsid w:val="00DE3683"/>
    <w:rsid w:val="00DE4BEC"/>
    <w:rsid w:val="00DF1A8A"/>
    <w:rsid w:val="00DF4C37"/>
    <w:rsid w:val="00DF6C5D"/>
    <w:rsid w:val="00DF7B82"/>
    <w:rsid w:val="00E0066F"/>
    <w:rsid w:val="00E06661"/>
    <w:rsid w:val="00E07D8B"/>
    <w:rsid w:val="00E151AC"/>
    <w:rsid w:val="00E15A8B"/>
    <w:rsid w:val="00E160A3"/>
    <w:rsid w:val="00E20228"/>
    <w:rsid w:val="00E20263"/>
    <w:rsid w:val="00E23218"/>
    <w:rsid w:val="00E26352"/>
    <w:rsid w:val="00E304A7"/>
    <w:rsid w:val="00E32536"/>
    <w:rsid w:val="00E36480"/>
    <w:rsid w:val="00E40A7B"/>
    <w:rsid w:val="00E429F1"/>
    <w:rsid w:val="00E43939"/>
    <w:rsid w:val="00E50987"/>
    <w:rsid w:val="00E52041"/>
    <w:rsid w:val="00E52B30"/>
    <w:rsid w:val="00E574AB"/>
    <w:rsid w:val="00E6081B"/>
    <w:rsid w:val="00E61984"/>
    <w:rsid w:val="00E62C7C"/>
    <w:rsid w:val="00E63185"/>
    <w:rsid w:val="00E658E9"/>
    <w:rsid w:val="00E66876"/>
    <w:rsid w:val="00E75114"/>
    <w:rsid w:val="00E76E1F"/>
    <w:rsid w:val="00E82348"/>
    <w:rsid w:val="00E8308F"/>
    <w:rsid w:val="00E85E31"/>
    <w:rsid w:val="00E86290"/>
    <w:rsid w:val="00E867C5"/>
    <w:rsid w:val="00E87226"/>
    <w:rsid w:val="00E879CE"/>
    <w:rsid w:val="00E915AA"/>
    <w:rsid w:val="00E95EE5"/>
    <w:rsid w:val="00EA62E9"/>
    <w:rsid w:val="00EA6B48"/>
    <w:rsid w:val="00EB0045"/>
    <w:rsid w:val="00EB029C"/>
    <w:rsid w:val="00EB082B"/>
    <w:rsid w:val="00EB0C04"/>
    <w:rsid w:val="00EB2C55"/>
    <w:rsid w:val="00EB3AB4"/>
    <w:rsid w:val="00EB4841"/>
    <w:rsid w:val="00EC6CC1"/>
    <w:rsid w:val="00ED1CB8"/>
    <w:rsid w:val="00ED4ABA"/>
    <w:rsid w:val="00ED6B9B"/>
    <w:rsid w:val="00ED6F52"/>
    <w:rsid w:val="00EE00BE"/>
    <w:rsid w:val="00EE11C3"/>
    <w:rsid w:val="00EE2023"/>
    <w:rsid w:val="00EE2591"/>
    <w:rsid w:val="00EE5B52"/>
    <w:rsid w:val="00EE6BA0"/>
    <w:rsid w:val="00EF142F"/>
    <w:rsid w:val="00EF22F1"/>
    <w:rsid w:val="00EF2C5B"/>
    <w:rsid w:val="00EF33C6"/>
    <w:rsid w:val="00F016B7"/>
    <w:rsid w:val="00F032B2"/>
    <w:rsid w:val="00F076E1"/>
    <w:rsid w:val="00F1002D"/>
    <w:rsid w:val="00F10E4A"/>
    <w:rsid w:val="00F156DE"/>
    <w:rsid w:val="00F15D3F"/>
    <w:rsid w:val="00F16EF8"/>
    <w:rsid w:val="00F16F65"/>
    <w:rsid w:val="00F17D12"/>
    <w:rsid w:val="00F215A3"/>
    <w:rsid w:val="00F21AE5"/>
    <w:rsid w:val="00F22110"/>
    <w:rsid w:val="00F239D4"/>
    <w:rsid w:val="00F24D90"/>
    <w:rsid w:val="00F302AB"/>
    <w:rsid w:val="00F36D1A"/>
    <w:rsid w:val="00F3784B"/>
    <w:rsid w:val="00F4052F"/>
    <w:rsid w:val="00F455EA"/>
    <w:rsid w:val="00F52EDA"/>
    <w:rsid w:val="00F535E0"/>
    <w:rsid w:val="00F5463B"/>
    <w:rsid w:val="00F57CA4"/>
    <w:rsid w:val="00F60DB1"/>
    <w:rsid w:val="00F612A0"/>
    <w:rsid w:val="00F61CA8"/>
    <w:rsid w:val="00F634AC"/>
    <w:rsid w:val="00F634DE"/>
    <w:rsid w:val="00F63521"/>
    <w:rsid w:val="00F63E2C"/>
    <w:rsid w:val="00F70ACD"/>
    <w:rsid w:val="00F73013"/>
    <w:rsid w:val="00F80323"/>
    <w:rsid w:val="00F81B57"/>
    <w:rsid w:val="00F92835"/>
    <w:rsid w:val="00F95C52"/>
    <w:rsid w:val="00FA0E97"/>
    <w:rsid w:val="00FA25D5"/>
    <w:rsid w:val="00FA2E7C"/>
    <w:rsid w:val="00FA3072"/>
    <w:rsid w:val="00FA693D"/>
    <w:rsid w:val="00FA6B69"/>
    <w:rsid w:val="00FB4E34"/>
    <w:rsid w:val="00FB5774"/>
    <w:rsid w:val="00FE2101"/>
    <w:rsid w:val="00FE211D"/>
    <w:rsid w:val="00FE2957"/>
    <w:rsid w:val="00FE55C7"/>
    <w:rsid w:val="00FE56D7"/>
    <w:rsid w:val="00FF1F80"/>
    <w:rsid w:val="00FF44FF"/>
    <w:rsid w:val="00FF4C2B"/>
    <w:rsid w:val="00FF4DC5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73D04BFC-AABF-486D-ACBC-25B285BF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7C7255"/>
    <w:pPr>
      <w:suppressAutoHyphens/>
      <w:autoSpaceDN w:val="0"/>
      <w:spacing w:before="100" w:after="100" w:line="240" w:lineRule="auto"/>
      <w:textAlignment w:val="baseline"/>
    </w:pPr>
    <w:rPr>
      <w:rFonts w:eastAsia="Times New Roman" w:cs="Arial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7C7255"/>
  </w:style>
  <w:style w:type="character" w:styleId="UyteHipercze">
    <w:name w:val="FollowedHyperlink"/>
    <w:basedOn w:val="Domylnaczcionkaakapitu"/>
    <w:uiPriority w:val="99"/>
    <w:semiHidden/>
    <w:unhideWhenUsed/>
    <w:rsid w:val="002E65A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5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5A8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A8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8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8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8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C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paragraph" w:customStyle="1" w:styleId="xxmsonormal">
    <w:name w:val="x_x_msonormal"/>
    <w:basedOn w:val="Normalny"/>
    <w:rsid w:val="00722F25"/>
    <w:pPr>
      <w:spacing w:after="0" w:line="240" w:lineRule="auto"/>
    </w:pPr>
    <w:rPr>
      <w:rFonts w:eastAsiaTheme="minorHAnsi" w:cs="Calibri"/>
      <w:lang w:eastAsia="pl-PL"/>
    </w:rPr>
  </w:style>
  <w:style w:type="character" w:customStyle="1" w:styleId="eop">
    <w:name w:val="eop"/>
    <w:basedOn w:val="Domylnaczcionkaakapitu"/>
    <w:rsid w:val="00722F25"/>
  </w:style>
  <w:style w:type="character" w:customStyle="1" w:styleId="Nagwek1Znak">
    <w:name w:val="Nagłówek 1 Znak"/>
    <w:basedOn w:val="Domylnaczcionkaakapitu"/>
    <w:link w:val="Nagwek1"/>
    <w:uiPriority w:val="9"/>
    <w:rsid w:val="007B18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wixui-rich-texttext">
    <w:name w:val="wixui-rich-text__text"/>
    <w:basedOn w:val="Domylnaczcionkaakapitu"/>
    <w:rsid w:val="00226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lorentyn.bazelaire@sinfoniavarsovia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rianna.michalska@sinfoniavarsovia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E63B2-9A86-43E9-87F7-D64926AF2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28EE9B-6FEB-4DF7-9DFC-787A8F99E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4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Links>
    <vt:vector size="42" baseType="variant">
      <vt:variant>
        <vt:i4>2687056</vt:i4>
      </vt:variant>
      <vt:variant>
        <vt:i4>18</vt:i4>
      </vt:variant>
      <vt:variant>
        <vt:i4>0</vt:i4>
      </vt:variant>
      <vt:variant>
        <vt:i4>5</vt:i4>
      </vt:variant>
      <vt:variant>
        <vt:lpwstr>mailto:florentyn.bazelaire@sinfoniavarsovia.org</vt:lpwstr>
      </vt:variant>
      <vt:variant>
        <vt:lpwstr/>
      </vt:variant>
      <vt:variant>
        <vt:i4>1769584</vt:i4>
      </vt:variant>
      <vt:variant>
        <vt:i4>15</vt:i4>
      </vt:variant>
      <vt:variant>
        <vt:i4>0</vt:i4>
      </vt:variant>
      <vt:variant>
        <vt:i4>5</vt:i4>
      </vt:variant>
      <vt:variant>
        <vt:lpwstr>mailto:adrianna.michalska@sinfoniavarsovia.org</vt:lpwstr>
      </vt:variant>
      <vt:variant>
        <vt:lpwstr/>
      </vt:variant>
      <vt:variant>
        <vt:i4>1507435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https://www.instagram.com/sinfonia_varsovia/</vt:lpwstr>
      </vt:variant>
      <vt:variant>
        <vt:lpwstr/>
      </vt:variant>
      <vt:variant>
        <vt:i4>4980831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https://www.facebook.com/szalonednimuzyki</vt:lpwstr>
      </vt:variant>
      <vt:variant>
        <vt:lpwstr/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https://szalonednimuzyki.pl/</vt:lpwstr>
      </vt:variant>
      <vt:variant>
        <vt:lpwstr/>
      </vt:variant>
      <vt:variant>
        <vt:i4>4259840</vt:i4>
      </vt:variant>
      <vt:variant>
        <vt:i4>3</vt:i4>
      </vt:variant>
      <vt:variant>
        <vt:i4>0</vt:i4>
      </vt:variant>
      <vt:variant>
        <vt:i4>5</vt:i4>
      </vt:variant>
      <vt:variant>
        <vt:lpwstr>https://www.eventim.pl/artist/szalone-dni-muzyki/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http://www.szalonednimuzyki.pl/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731</cp:revision>
  <dcterms:created xsi:type="dcterms:W3CDTF">2023-12-12T00:36:00Z</dcterms:created>
  <dcterms:modified xsi:type="dcterms:W3CDTF">2025-09-29T12:05:00Z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